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D2AEB" w14:textId="4C2A5FC2" w:rsidR="007E6606" w:rsidRPr="003B3405" w:rsidRDefault="00D31B43" w:rsidP="007E6606">
      <w:pPr>
        <w:rPr>
          <w:b/>
          <w:bCs/>
          <w:color w:val="FFFFFF" w:themeColor="background1"/>
          <w:sz w:val="56"/>
          <w:szCs w:val="56"/>
        </w:rPr>
      </w:pPr>
      <w:r w:rsidRPr="003B3405">
        <w:rPr>
          <w:noProof/>
          <w:sz w:val="56"/>
          <w:szCs w:val="56"/>
          <w:highlight w:val="lightGray"/>
        </w:rPr>
        <w:drawing>
          <wp:anchor distT="0" distB="0" distL="114300" distR="114300" simplePos="0" relativeHeight="251659264" behindDoc="1" locked="0" layoutInCell="1" allowOverlap="1" wp14:anchorId="63215B39" wp14:editId="19BEE094">
            <wp:simplePos x="0" y="0"/>
            <wp:positionH relativeFrom="page">
              <wp:posOffset>0</wp:posOffset>
            </wp:positionH>
            <wp:positionV relativeFrom="page">
              <wp:posOffset>0</wp:posOffset>
            </wp:positionV>
            <wp:extent cx="7540953" cy="10666799"/>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r w:rsidR="00FF21E3" w:rsidRPr="003B3405">
        <w:rPr>
          <w:b/>
          <w:bCs/>
          <w:color w:val="FFFFFF" w:themeColor="background1"/>
          <w:sz w:val="56"/>
          <w:szCs w:val="56"/>
          <w:highlight w:val="lightGray"/>
        </w:rPr>
        <w:t>(Organisation Name)</w:t>
      </w:r>
    </w:p>
    <w:p w14:paraId="69F71A2F" w14:textId="0387B1B6" w:rsidR="008A4612" w:rsidRPr="003B3405" w:rsidRDefault="00FF21E3">
      <w:pPr>
        <w:rPr>
          <w:b/>
          <w:bCs/>
          <w:color w:val="FFFFFF" w:themeColor="background1"/>
          <w:sz w:val="56"/>
          <w:szCs w:val="56"/>
        </w:rPr>
      </w:pPr>
      <w:r w:rsidRPr="003B3405">
        <w:rPr>
          <w:b/>
          <w:bCs/>
          <w:color w:val="FFFFFF" w:themeColor="background1"/>
          <w:sz w:val="56"/>
          <w:szCs w:val="56"/>
        </w:rPr>
        <w:t>Staff Wellbeing Survey Results</w:t>
      </w:r>
      <w:r w:rsidR="003B3405">
        <w:rPr>
          <w:b/>
          <w:bCs/>
          <w:color w:val="FFFFFF" w:themeColor="background1"/>
          <w:sz w:val="56"/>
          <w:szCs w:val="56"/>
        </w:rPr>
        <w:t xml:space="preserve"> </w:t>
      </w:r>
      <w:r w:rsidRPr="003B3405">
        <w:rPr>
          <w:b/>
          <w:bCs/>
          <w:color w:val="FFFFFF" w:themeColor="background1"/>
          <w:sz w:val="56"/>
          <w:szCs w:val="56"/>
        </w:rPr>
        <w:t>Template</w:t>
      </w:r>
      <w:r w:rsidR="003B3405" w:rsidRPr="003B3405">
        <w:rPr>
          <w:b/>
          <w:bCs/>
          <w:color w:val="FFFFFF" w:themeColor="background1"/>
          <w:sz w:val="56"/>
          <w:szCs w:val="56"/>
        </w:rPr>
        <w:t xml:space="preserve"> </w:t>
      </w:r>
      <w:r w:rsidR="00EF43E3">
        <w:rPr>
          <w:b/>
          <w:bCs/>
          <w:color w:val="FFFFFF" w:themeColor="background1"/>
          <w:sz w:val="56"/>
          <w:szCs w:val="56"/>
        </w:rPr>
        <w:t xml:space="preserve">– short summary </w:t>
      </w:r>
    </w:p>
    <w:p w14:paraId="6131583D" w14:textId="4591E926" w:rsidR="00FF21E3" w:rsidRDefault="00FF21E3">
      <w:pPr>
        <w:rPr>
          <w:b/>
          <w:bCs/>
          <w:color w:val="FFFFFF" w:themeColor="background1"/>
          <w:sz w:val="40"/>
          <w:szCs w:val="40"/>
        </w:rPr>
      </w:pPr>
      <w:r>
        <w:rPr>
          <w:b/>
          <w:bCs/>
          <w:color w:val="FFFFFF" w:themeColor="background1"/>
          <w:sz w:val="40"/>
          <w:szCs w:val="40"/>
        </w:rPr>
        <w:t>Date:</w:t>
      </w:r>
      <w:r w:rsidR="00DE2FB9">
        <w:rPr>
          <w:b/>
          <w:bCs/>
          <w:color w:val="FFFFFF" w:themeColor="background1"/>
          <w:sz w:val="40"/>
          <w:szCs w:val="40"/>
        </w:rPr>
        <w:t xml:space="preserve"> </w:t>
      </w:r>
      <w:r w:rsidR="00DE2FB9" w:rsidRPr="00DE2FB9">
        <w:rPr>
          <w:b/>
          <w:bCs/>
          <w:color w:val="FFFFFF" w:themeColor="background1"/>
          <w:sz w:val="40"/>
          <w:szCs w:val="40"/>
          <w:highlight w:val="lightGray"/>
        </w:rPr>
        <w:t>(00/00/00)</w:t>
      </w:r>
    </w:p>
    <w:p w14:paraId="17E70728" w14:textId="150A4567" w:rsidR="00FF21E3" w:rsidRDefault="00FF21E3">
      <w:pPr>
        <w:rPr>
          <w:b/>
          <w:bCs/>
          <w:color w:val="FFFFFF" w:themeColor="background1"/>
          <w:sz w:val="40"/>
          <w:szCs w:val="40"/>
        </w:rPr>
      </w:pPr>
    </w:p>
    <w:p w14:paraId="66A04CE4" w14:textId="23530081" w:rsidR="00FF21E3" w:rsidRPr="003B3405" w:rsidRDefault="00FF21E3">
      <w:pPr>
        <w:rPr>
          <w:color w:val="FFFFFF" w:themeColor="background1"/>
          <w:sz w:val="32"/>
          <w:szCs w:val="32"/>
        </w:rPr>
      </w:pPr>
      <w:r w:rsidRPr="003B3405">
        <w:rPr>
          <w:color w:val="FFFFFF" w:themeColor="background1"/>
          <w:sz w:val="32"/>
          <w:szCs w:val="32"/>
        </w:rPr>
        <w:t>For more information, contact: healthyworkplace@eastsussex.gov.uk</w:t>
      </w:r>
    </w:p>
    <w:p w14:paraId="6F5F9F2F" w14:textId="0D0F9271" w:rsidR="008A4612" w:rsidRPr="003B3405" w:rsidRDefault="008A4612">
      <w:pPr>
        <w:rPr>
          <w:sz w:val="32"/>
          <w:szCs w:val="32"/>
        </w:rPr>
      </w:pPr>
    </w:p>
    <w:p w14:paraId="54C1D569" w14:textId="77777777" w:rsidR="008A4612" w:rsidRDefault="008A4612">
      <w:pPr>
        <w:sectPr w:rsidR="008A4612" w:rsidSect="007E6606">
          <w:footerReference w:type="default" r:id="rId8"/>
          <w:headerReference w:type="first" r:id="rId9"/>
          <w:footerReference w:type="first" r:id="rId10"/>
          <w:pgSz w:w="11906" w:h="16838"/>
          <w:pgMar w:top="5103" w:right="1418" w:bottom="1418" w:left="1418" w:header="709" w:footer="709" w:gutter="0"/>
          <w:cols w:space="708"/>
          <w:docGrid w:linePitch="360"/>
        </w:sectPr>
      </w:pPr>
    </w:p>
    <w:p w14:paraId="04F9B9FF" w14:textId="2C86E0E4" w:rsidR="006254CE" w:rsidRPr="00E64830" w:rsidRDefault="006254CE" w:rsidP="0021426D">
      <w:pPr>
        <w:rPr>
          <w:rFonts w:cstheme="minorHAnsi"/>
          <w:b/>
          <w:bCs/>
          <w:sz w:val="28"/>
          <w:szCs w:val="28"/>
        </w:rPr>
      </w:pPr>
      <w:r w:rsidRPr="00E64830">
        <w:rPr>
          <w:rFonts w:cstheme="minorHAnsi"/>
          <w:b/>
          <w:bCs/>
          <w:sz w:val="28"/>
          <w:szCs w:val="28"/>
          <w:u w:val="single"/>
        </w:rPr>
        <w:lastRenderedPageBreak/>
        <w:t>Introduction</w:t>
      </w:r>
      <w:r w:rsidR="006E2502" w:rsidRPr="00E64830">
        <w:rPr>
          <w:rFonts w:cstheme="minorHAnsi"/>
          <w:b/>
          <w:bCs/>
          <w:sz w:val="28"/>
          <w:szCs w:val="28"/>
          <w:u w:val="single"/>
        </w:rPr>
        <w:t xml:space="preserve"> on how to use this document</w:t>
      </w:r>
      <w:r w:rsidRPr="00E64830">
        <w:rPr>
          <w:rFonts w:cstheme="minorHAnsi"/>
          <w:b/>
          <w:bCs/>
          <w:sz w:val="28"/>
          <w:szCs w:val="28"/>
        </w:rPr>
        <w:t>:</w:t>
      </w:r>
    </w:p>
    <w:p w14:paraId="3B5B13D1" w14:textId="05901EC9" w:rsidR="0021426D" w:rsidRDefault="00FF21E3" w:rsidP="0021426D">
      <w:pPr>
        <w:rPr>
          <w:rFonts w:cstheme="minorHAnsi"/>
          <w:sz w:val="24"/>
          <w:szCs w:val="24"/>
        </w:rPr>
      </w:pPr>
      <w:r w:rsidRPr="00FF21E3">
        <w:rPr>
          <w:rFonts w:cstheme="minorHAnsi"/>
          <w:sz w:val="24"/>
          <w:szCs w:val="24"/>
        </w:rPr>
        <w:t>This summary report presents the key findings whilst keeping individual responses confidential.</w:t>
      </w:r>
      <w:r w:rsidR="005226D3">
        <w:rPr>
          <w:rFonts w:cstheme="minorHAnsi"/>
          <w:sz w:val="24"/>
          <w:szCs w:val="24"/>
        </w:rPr>
        <w:t xml:space="preserve"> </w:t>
      </w:r>
      <w:r w:rsidR="0021426D">
        <w:rPr>
          <w:rFonts w:cstheme="minorHAnsi"/>
          <w:sz w:val="24"/>
          <w:szCs w:val="24"/>
        </w:rPr>
        <w:t>You can produce this report by choosing to display</w:t>
      </w:r>
      <w:r w:rsidR="006254CE">
        <w:rPr>
          <w:rFonts w:cstheme="minorHAnsi"/>
          <w:sz w:val="24"/>
          <w:szCs w:val="24"/>
        </w:rPr>
        <w:t xml:space="preserve"> </w:t>
      </w:r>
      <w:r w:rsidR="006254CE" w:rsidRPr="006254CE">
        <w:rPr>
          <w:rFonts w:cstheme="minorHAnsi"/>
          <w:sz w:val="24"/>
          <w:szCs w:val="24"/>
        </w:rPr>
        <w:t>either</w:t>
      </w:r>
      <w:r w:rsidR="0021426D">
        <w:rPr>
          <w:rFonts w:cstheme="minorHAnsi"/>
          <w:sz w:val="24"/>
          <w:szCs w:val="24"/>
        </w:rPr>
        <w:t>:</w:t>
      </w:r>
    </w:p>
    <w:p w14:paraId="4E972DFA" w14:textId="0E4762CB" w:rsidR="0021426D" w:rsidRDefault="006254CE" w:rsidP="006254CE">
      <w:pPr>
        <w:pStyle w:val="ListParagraph"/>
        <w:numPr>
          <w:ilvl w:val="0"/>
          <w:numId w:val="29"/>
        </w:numPr>
        <w:rPr>
          <w:rFonts w:cstheme="minorHAnsi"/>
          <w:sz w:val="24"/>
          <w:szCs w:val="24"/>
        </w:rPr>
      </w:pPr>
      <w:r>
        <w:rPr>
          <w:rFonts w:cstheme="minorHAnsi"/>
          <w:sz w:val="24"/>
          <w:szCs w:val="24"/>
        </w:rPr>
        <w:t xml:space="preserve">Only </w:t>
      </w:r>
      <w:r w:rsidR="0021426D" w:rsidRPr="0021426D">
        <w:rPr>
          <w:rFonts w:cstheme="minorHAnsi"/>
          <w:sz w:val="24"/>
          <w:szCs w:val="24"/>
        </w:rPr>
        <w:t xml:space="preserve">the </w:t>
      </w:r>
      <w:r>
        <w:rPr>
          <w:rFonts w:cstheme="minorHAnsi"/>
          <w:sz w:val="24"/>
          <w:szCs w:val="24"/>
        </w:rPr>
        <w:t>three</w:t>
      </w:r>
      <w:r w:rsidR="0021426D" w:rsidRPr="0021426D">
        <w:rPr>
          <w:rFonts w:cstheme="minorHAnsi"/>
          <w:sz w:val="24"/>
          <w:szCs w:val="24"/>
        </w:rPr>
        <w:t xml:space="preserve"> </w:t>
      </w:r>
      <w:r w:rsidR="0021426D">
        <w:rPr>
          <w:rFonts w:cstheme="minorHAnsi"/>
          <w:sz w:val="24"/>
          <w:szCs w:val="24"/>
        </w:rPr>
        <w:t xml:space="preserve">strongest </w:t>
      </w:r>
      <w:r>
        <w:rPr>
          <w:rFonts w:cstheme="minorHAnsi"/>
          <w:sz w:val="24"/>
          <w:szCs w:val="24"/>
        </w:rPr>
        <w:t xml:space="preserve">and the three weakest </w:t>
      </w:r>
      <w:r w:rsidR="0021426D">
        <w:rPr>
          <w:rFonts w:cstheme="minorHAnsi"/>
          <w:sz w:val="24"/>
          <w:szCs w:val="24"/>
        </w:rPr>
        <w:t xml:space="preserve">points across the </w:t>
      </w:r>
      <w:r>
        <w:rPr>
          <w:rFonts w:cstheme="minorHAnsi"/>
          <w:sz w:val="24"/>
          <w:szCs w:val="24"/>
        </w:rPr>
        <w:t xml:space="preserve">whole </w:t>
      </w:r>
      <w:r w:rsidR="0021426D">
        <w:rPr>
          <w:rFonts w:cstheme="minorHAnsi"/>
          <w:sz w:val="24"/>
          <w:szCs w:val="24"/>
        </w:rPr>
        <w:t xml:space="preserve">survey (the </w:t>
      </w:r>
      <w:r>
        <w:rPr>
          <w:rFonts w:cstheme="minorHAnsi"/>
          <w:sz w:val="24"/>
          <w:szCs w:val="24"/>
        </w:rPr>
        <w:t>three</w:t>
      </w:r>
      <w:r w:rsidR="0021426D">
        <w:rPr>
          <w:rFonts w:cstheme="minorHAnsi"/>
          <w:sz w:val="24"/>
          <w:szCs w:val="24"/>
        </w:rPr>
        <w:t xml:space="preserve"> highest</w:t>
      </w:r>
      <w:r>
        <w:rPr>
          <w:rFonts w:cstheme="minorHAnsi"/>
          <w:sz w:val="24"/>
          <w:szCs w:val="24"/>
        </w:rPr>
        <w:t xml:space="preserve"> and the three lowest stats) – see </w:t>
      </w:r>
      <w:r w:rsidR="00743C81">
        <w:rPr>
          <w:rFonts w:cstheme="minorHAnsi"/>
          <w:sz w:val="24"/>
          <w:szCs w:val="24"/>
        </w:rPr>
        <w:t xml:space="preserve">appendix 1 </w:t>
      </w:r>
      <w:r w:rsidR="000C0E3B">
        <w:rPr>
          <w:rFonts w:cstheme="minorHAnsi"/>
          <w:sz w:val="24"/>
          <w:szCs w:val="24"/>
        </w:rPr>
        <w:t>below</w:t>
      </w:r>
      <w:r>
        <w:rPr>
          <w:rFonts w:cstheme="minorHAnsi"/>
          <w:sz w:val="24"/>
          <w:szCs w:val="24"/>
        </w:rPr>
        <w:t xml:space="preserve">; </w:t>
      </w:r>
      <w:r w:rsidR="0021426D" w:rsidRPr="00415F7C">
        <w:rPr>
          <w:rFonts w:cstheme="minorHAnsi"/>
          <w:b/>
          <w:bCs/>
          <w:sz w:val="24"/>
          <w:szCs w:val="24"/>
        </w:rPr>
        <w:t>OR</w:t>
      </w:r>
    </w:p>
    <w:p w14:paraId="1C745D97" w14:textId="77777777" w:rsidR="006254CE" w:rsidRDefault="006254CE" w:rsidP="006254CE">
      <w:pPr>
        <w:pStyle w:val="ListParagraph"/>
        <w:ind w:left="770"/>
        <w:rPr>
          <w:rFonts w:cstheme="minorHAnsi"/>
          <w:sz w:val="24"/>
          <w:szCs w:val="24"/>
        </w:rPr>
      </w:pPr>
    </w:p>
    <w:p w14:paraId="506BA9E7" w14:textId="2862634D" w:rsidR="006254CE" w:rsidRDefault="006254CE" w:rsidP="006254CE">
      <w:pPr>
        <w:pStyle w:val="ListParagraph"/>
        <w:numPr>
          <w:ilvl w:val="0"/>
          <w:numId w:val="29"/>
        </w:numPr>
        <w:rPr>
          <w:rFonts w:cstheme="minorHAnsi"/>
          <w:sz w:val="24"/>
          <w:szCs w:val="24"/>
        </w:rPr>
      </w:pPr>
      <w:proofErr w:type="gramStart"/>
      <w:r>
        <w:rPr>
          <w:rFonts w:cstheme="minorHAnsi"/>
          <w:sz w:val="24"/>
          <w:szCs w:val="24"/>
        </w:rPr>
        <w:t>A brief summary</w:t>
      </w:r>
      <w:proofErr w:type="gramEnd"/>
      <w:r>
        <w:rPr>
          <w:rFonts w:cstheme="minorHAnsi"/>
          <w:sz w:val="24"/>
          <w:szCs w:val="24"/>
        </w:rPr>
        <w:t xml:space="preserve"> of each </w:t>
      </w:r>
      <w:r w:rsidR="00940F34">
        <w:rPr>
          <w:rFonts w:cstheme="minorHAnsi"/>
          <w:sz w:val="24"/>
          <w:szCs w:val="24"/>
        </w:rPr>
        <w:t xml:space="preserve">of the nine </w:t>
      </w:r>
      <w:r>
        <w:rPr>
          <w:rFonts w:cstheme="minorHAnsi"/>
          <w:sz w:val="24"/>
          <w:szCs w:val="24"/>
        </w:rPr>
        <w:t>section</w:t>
      </w:r>
      <w:r w:rsidR="00940F34">
        <w:rPr>
          <w:rFonts w:cstheme="minorHAnsi"/>
          <w:sz w:val="24"/>
          <w:szCs w:val="24"/>
        </w:rPr>
        <w:t>s</w:t>
      </w:r>
      <w:r>
        <w:rPr>
          <w:rFonts w:cstheme="minorHAnsi"/>
          <w:sz w:val="24"/>
          <w:szCs w:val="24"/>
        </w:rPr>
        <w:t xml:space="preserve"> of the survey</w:t>
      </w:r>
      <w:r w:rsidR="006E2502">
        <w:rPr>
          <w:rFonts w:cstheme="minorHAnsi"/>
          <w:sz w:val="24"/>
          <w:szCs w:val="24"/>
        </w:rPr>
        <w:t xml:space="preserve"> </w:t>
      </w:r>
      <w:r w:rsidR="00743C81">
        <w:rPr>
          <w:rFonts w:cstheme="minorHAnsi"/>
          <w:sz w:val="24"/>
          <w:szCs w:val="24"/>
        </w:rPr>
        <w:t>- see appendix 2 below</w:t>
      </w:r>
    </w:p>
    <w:p w14:paraId="2FDA5424" w14:textId="23919479" w:rsidR="006254CE" w:rsidRDefault="006254CE" w:rsidP="00FF21E3">
      <w:pPr>
        <w:rPr>
          <w:rFonts w:cstheme="minorHAnsi"/>
          <w:sz w:val="24"/>
          <w:szCs w:val="24"/>
        </w:rPr>
      </w:pPr>
    </w:p>
    <w:p w14:paraId="579A6D04" w14:textId="23A5545A" w:rsidR="00FF21E3" w:rsidRDefault="005226D3" w:rsidP="00FF21E3">
      <w:pPr>
        <w:rPr>
          <w:rFonts w:cstheme="minorHAnsi"/>
          <w:sz w:val="24"/>
          <w:szCs w:val="24"/>
        </w:rPr>
      </w:pPr>
      <w:r>
        <w:rPr>
          <w:rFonts w:cstheme="minorHAnsi"/>
          <w:sz w:val="24"/>
          <w:szCs w:val="24"/>
        </w:rPr>
        <w:t xml:space="preserve">There is a chart generator excel spreadsheet which </w:t>
      </w:r>
      <w:r w:rsidR="0021426D">
        <w:rPr>
          <w:rFonts w:cstheme="minorHAnsi"/>
          <w:sz w:val="24"/>
          <w:szCs w:val="24"/>
        </w:rPr>
        <w:t xml:space="preserve">can </w:t>
      </w:r>
      <w:r>
        <w:rPr>
          <w:rFonts w:cstheme="minorHAnsi"/>
          <w:sz w:val="24"/>
          <w:szCs w:val="24"/>
        </w:rPr>
        <w:t>work alongside this document</w:t>
      </w:r>
      <w:r w:rsidR="0021426D">
        <w:rPr>
          <w:rFonts w:cstheme="minorHAnsi"/>
          <w:sz w:val="24"/>
          <w:szCs w:val="24"/>
        </w:rPr>
        <w:t>,</w:t>
      </w:r>
      <w:r>
        <w:rPr>
          <w:rFonts w:cstheme="minorHAnsi"/>
          <w:sz w:val="24"/>
          <w:szCs w:val="24"/>
        </w:rPr>
        <w:t xml:space="preserve"> to complete any data analysis and produce </w:t>
      </w:r>
      <w:r w:rsidR="0021426D">
        <w:rPr>
          <w:rFonts w:cstheme="minorHAnsi"/>
          <w:sz w:val="24"/>
          <w:szCs w:val="24"/>
        </w:rPr>
        <w:t xml:space="preserve">any </w:t>
      </w:r>
      <w:r>
        <w:rPr>
          <w:rFonts w:cstheme="minorHAnsi"/>
          <w:sz w:val="24"/>
          <w:szCs w:val="24"/>
        </w:rPr>
        <w:t>charts you</w:t>
      </w:r>
      <w:r w:rsidR="0021426D">
        <w:rPr>
          <w:rFonts w:cstheme="minorHAnsi"/>
          <w:sz w:val="24"/>
          <w:szCs w:val="24"/>
        </w:rPr>
        <w:t xml:space="preserve"> may wish to include</w:t>
      </w:r>
      <w:r>
        <w:rPr>
          <w:rFonts w:cstheme="minorHAnsi"/>
          <w:sz w:val="24"/>
          <w:szCs w:val="24"/>
        </w:rPr>
        <w:t>.</w:t>
      </w:r>
      <w:r w:rsidR="00E71BE8">
        <w:rPr>
          <w:rFonts w:cstheme="minorHAnsi"/>
          <w:sz w:val="24"/>
          <w:szCs w:val="24"/>
        </w:rPr>
        <w:t xml:space="preserve"> Or you can use the </w:t>
      </w:r>
      <w:r w:rsidR="006E2502">
        <w:rPr>
          <w:rFonts w:cstheme="minorHAnsi"/>
          <w:sz w:val="24"/>
          <w:szCs w:val="24"/>
        </w:rPr>
        <w:t xml:space="preserve">data analysis provided by MS Forms in the ‘Responses’ tab (see image below). </w:t>
      </w:r>
    </w:p>
    <w:p w14:paraId="353895C0" w14:textId="617E078F" w:rsidR="006E2502" w:rsidRDefault="006E2502" w:rsidP="00FF21E3">
      <w:pPr>
        <w:rPr>
          <w:rFonts w:cstheme="minorHAnsi"/>
          <w:sz w:val="24"/>
          <w:szCs w:val="24"/>
        </w:rPr>
      </w:pPr>
      <w:r w:rsidRPr="006E2502">
        <w:rPr>
          <w:noProof/>
        </w:rPr>
        <w:drawing>
          <wp:inline distT="0" distB="0" distL="0" distR="0" wp14:anchorId="3AF4DAE2" wp14:editId="6EDF7588">
            <wp:extent cx="5670550" cy="4215713"/>
            <wp:effectExtent l="0" t="0" r="635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1"/>
                    <a:stretch>
                      <a:fillRect/>
                    </a:stretch>
                  </pic:blipFill>
                  <pic:spPr>
                    <a:xfrm>
                      <a:off x="0" y="0"/>
                      <a:ext cx="5671902" cy="4216718"/>
                    </a:xfrm>
                    <a:prstGeom prst="rect">
                      <a:avLst/>
                    </a:prstGeom>
                  </pic:spPr>
                </pic:pic>
              </a:graphicData>
            </a:graphic>
          </wp:inline>
        </w:drawing>
      </w:r>
    </w:p>
    <w:p w14:paraId="3A98825A" w14:textId="77777777" w:rsidR="006E2502" w:rsidRDefault="006E2502" w:rsidP="00FF21E3">
      <w:pPr>
        <w:rPr>
          <w:rFonts w:cstheme="minorHAnsi"/>
          <w:sz w:val="24"/>
          <w:szCs w:val="24"/>
        </w:rPr>
      </w:pPr>
    </w:p>
    <w:p w14:paraId="141E2B4A" w14:textId="45494799" w:rsidR="002C1FBE" w:rsidRPr="002C1FBE" w:rsidRDefault="00FE0734" w:rsidP="002C1FBE">
      <w:pPr>
        <w:rPr>
          <w:rFonts w:cstheme="minorHAnsi"/>
          <w:sz w:val="24"/>
          <w:szCs w:val="24"/>
        </w:rPr>
      </w:pPr>
      <w:r>
        <w:rPr>
          <w:rFonts w:cstheme="minorHAnsi"/>
          <w:sz w:val="24"/>
          <w:szCs w:val="24"/>
        </w:rPr>
        <w:t>A completed copy of this</w:t>
      </w:r>
      <w:r w:rsidR="0000456A">
        <w:rPr>
          <w:rFonts w:cstheme="minorHAnsi"/>
          <w:sz w:val="24"/>
          <w:szCs w:val="24"/>
        </w:rPr>
        <w:t xml:space="preserve"> report can be provided as evidence for </w:t>
      </w:r>
      <w:r w:rsidR="006254CE">
        <w:rPr>
          <w:rFonts w:cstheme="minorHAnsi"/>
          <w:sz w:val="24"/>
          <w:szCs w:val="24"/>
        </w:rPr>
        <w:t>C</w:t>
      </w:r>
      <w:r w:rsidR="009778FA">
        <w:rPr>
          <w:rFonts w:cstheme="minorHAnsi"/>
          <w:sz w:val="24"/>
          <w:szCs w:val="24"/>
        </w:rPr>
        <w:t xml:space="preserve">ommitment </w:t>
      </w:r>
      <w:r w:rsidR="006254CE">
        <w:rPr>
          <w:rFonts w:cstheme="minorHAnsi"/>
          <w:sz w:val="24"/>
          <w:szCs w:val="24"/>
        </w:rPr>
        <w:t>A</w:t>
      </w:r>
      <w:r w:rsidR="009778FA">
        <w:rPr>
          <w:rFonts w:cstheme="minorHAnsi"/>
          <w:sz w:val="24"/>
          <w:szCs w:val="24"/>
        </w:rPr>
        <w:t>ward,</w:t>
      </w:r>
      <w:r w:rsidR="003B3405">
        <w:rPr>
          <w:rFonts w:cstheme="minorHAnsi"/>
          <w:sz w:val="24"/>
          <w:szCs w:val="24"/>
        </w:rPr>
        <w:t xml:space="preserve"> </w:t>
      </w:r>
      <w:r w:rsidR="006254CE">
        <w:rPr>
          <w:rFonts w:cstheme="minorHAnsi"/>
          <w:sz w:val="24"/>
          <w:szCs w:val="24"/>
        </w:rPr>
        <w:t>C</w:t>
      </w:r>
      <w:r w:rsidR="0000456A">
        <w:rPr>
          <w:rFonts w:cstheme="minorHAnsi"/>
          <w:sz w:val="24"/>
          <w:szCs w:val="24"/>
        </w:rPr>
        <w:t xml:space="preserve">riteria </w:t>
      </w:r>
      <w:r w:rsidRPr="00FE0734">
        <w:rPr>
          <w:rFonts w:cstheme="minorHAnsi"/>
          <w:b/>
          <w:bCs/>
          <w:sz w:val="24"/>
          <w:szCs w:val="24"/>
        </w:rPr>
        <w:t>SB.LM.1</w:t>
      </w:r>
      <w:r>
        <w:rPr>
          <w:rFonts w:cstheme="minorHAnsi"/>
          <w:sz w:val="24"/>
          <w:szCs w:val="24"/>
        </w:rPr>
        <w:t xml:space="preserve"> </w:t>
      </w:r>
      <w:r w:rsidR="006254CE">
        <w:rPr>
          <w:rFonts w:cstheme="minorHAnsi"/>
          <w:sz w:val="24"/>
          <w:szCs w:val="24"/>
        </w:rPr>
        <w:t xml:space="preserve">for the </w:t>
      </w:r>
      <w:r>
        <w:rPr>
          <w:rFonts w:cstheme="minorHAnsi"/>
          <w:sz w:val="24"/>
          <w:szCs w:val="24"/>
        </w:rPr>
        <w:t xml:space="preserve">Small </w:t>
      </w:r>
      <w:r w:rsidR="006254CE">
        <w:rPr>
          <w:rFonts w:cstheme="minorHAnsi"/>
          <w:sz w:val="24"/>
          <w:szCs w:val="24"/>
        </w:rPr>
        <w:t>Business</w:t>
      </w:r>
      <w:r>
        <w:rPr>
          <w:rFonts w:cstheme="minorHAnsi"/>
          <w:sz w:val="24"/>
          <w:szCs w:val="24"/>
        </w:rPr>
        <w:t xml:space="preserve"> Wellbeing at Work </w:t>
      </w:r>
      <w:r w:rsidR="006254CE">
        <w:rPr>
          <w:rFonts w:cstheme="minorHAnsi"/>
          <w:sz w:val="24"/>
          <w:szCs w:val="24"/>
        </w:rPr>
        <w:t>Awards</w:t>
      </w:r>
      <w:r w:rsidR="002C1FBE">
        <w:rPr>
          <w:rFonts w:cstheme="minorHAnsi"/>
          <w:sz w:val="24"/>
          <w:szCs w:val="24"/>
        </w:rPr>
        <w:t>, or Criteria</w:t>
      </w:r>
      <w:r w:rsidR="002C1FBE" w:rsidRPr="002C1FBE">
        <w:rPr>
          <w:rFonts w:cstheme="minorHAnsi"/>
          <w:sz w:val="24"/>
          <w:szCs w:val="24"/>
        </w:rPr>
        <w:t xml:space="preserve"> </w:t>
      </w:r>
      <w:proofErr w:type="gramStart"/>
      <w:r w:rsidR="002C1FBE" w:rsidRPr="002C1FBE">
        <w:rPr>
          <w:rFonts w:cstheme="minorHAnsi"/>
          <w:b/>
          <w:bCs/>
          <w:sz w:val="24"/>
          <w:szCs w:val="24"/>
        </w:rPr>
        <w:t>LM.B</w:t>
      </w:r>
      <w:proofErr w:type="gramEnd"/>
      <w:r w:rsidR="002C1FBE" w:rsidRPr="002C1FBE">
        <w:rPr>
          <w:rFonts w:cstheme="minorHAnsi"/>
          <w:b/>
          <w:bCs/>
          <w:sz w:val="24"/>
          <w:szCs w:val="24"/>
        </w:rPr>
        <w:t>3</w:t>
      </w:r>
      <w:r w:rsidR="002C1FBE" w:rsidRPr="002C1FBE">
        <w:rPr>
          <w:rFonts w:cstheme="minorHAnsi"/>
          <w:sz w:val="24"/>
          <w:szCs w:val="24"/>
        </w:rPr>
        <w:t xml:space="preserve"> </w:t>
      </w:r>
      <w:r w:rsidR="002C1FBE">
        <w:rPr>
          <w:rFonts w:cstheme="minorHAnsi"/>
          <w:sz w:val="24"/>
          <w:szCs w:val="24"/>
        </w:rPr>
        <w:t xml:space="preserve">for the </w:t>
      </w:r>
      <w:r w:rsidR="002C1FBE" w:rsidRPr="002C1FBE">
        <w:rPr>
          <w:rFonts w:cstheme="minorHAnsi"/>
          <w:sz w:val="24"/>
          <w:szCs w:val="24"/>
        </w:rPr>
        <w:t xml:space="preserve">Wellbeing at Work </w:t>
      </w:r>
      <w:r w:rsidR="002C1FBE">
        <w:rPr>
          <w:rFonts w:cstheme="minorHAnsi"/>
          <w:sz w:val="24"/>
          <w:szCs w:val="24"/>
        </w:rPr>
        <w:t>Awards</w:t>
      </w:r>
      <w:r w:rsidR="002C1FBE" w:rsidRPr="002C1FBE">
        <w:rPr>
          <w:rFonts w:cstheme="minorHAnsi"/>
          <w:sz w:val="24"/>
          <w:szCs w:val="24"/>
        </w:rPr>
        <w:t>.</w:t>
      </w:r>
    </w:p>
    <w:p w14:paraId="262A8BE9" w14:textId="2AAAF7E2" w:rsidR="0000456A" w:rsidRDefault="0000456A" w:rsidP="00FF21E3">
      <w:pPr>
        <w:rPr>
          <w:rFonts w:cstheme="minorHAnsi"/>
          <w:sz w:val="24"/>
          <w:szCs w:val="24"/>
        </w:rPr>
      </w:pPr>
    </w:p>
    <w:p w14:paraId="0BDC764F" w14:textId="77777777" w:rsidR="006E2502" w:rsidRDefault="006E2502" w:rsidP="00FF21E3">
      <w:pPr>
        <w:rPr>
          <w:rFonts w:cstheme="minorHAnsi"/>
          <w:b/>
          <w:sz w:val="24"/>
          <w:szCs w:val="24"/>
          <w:u w:val="single"/>
        </w:rPr>
      </w:pPr>
    </w:p>
    <w:p w14:paraId="581231BD" w14:textId="15F4D7A5" w:rsidR="006254CE" w:rsidRPr="00415F7C" w:rsidRDefault="00743C81" w:rsidP="00FF21E3">
      <w:pPr>
        <w:rPr>
          <w:rFonts w:cstheme="minorHAnsi"/>
          <w:b/>
          <w:sz w:val="24"/>
          <w:szCs w:val="24"/>
        </w:rPr>
      </w:pPr>
      <w:r w:rsidRPr="00415F7C">
        <w:rPr>
          <w:rFonts w:cstheme="minorHAnsi"/>
          <w:b/>
          <w:sz w:val="24"/>
          <w:szCs w:val="24"/>
          <w:u w:val="single"/>
        </w:rPr>
        <w:lastRenderedPageBreak/>
        <w:t xml:space="preserve">Appendix 1: </w:t>
      </w:r>
      <w:r>
        <w:rPr>
          <w:rFonts w:cstheme="minorHAnsi"/>
          <w:b/>
          <w:sz w:val="24"/>
          <w:szCs w:val="24"/>
        </w:rPr>
        <w:t>Template for a brief s</w:t>
      </w:r>
      <w:r>
        <w:rPr>
          <w:rFonts w:cstheme="minorHAnsi"/>
          <w:b/>
          <w:sz w:val="24"/>
          <w:szCs w:val="24"/>
          <w:u w:val="single"/>
        </w:rPr>
        <w:t>urvey summary report</w:t>
      </w:r>
    </w:p>
    <w:p w14:paraId="7E52DF87" w14:textId="71F64120" w:rsidR="00907994" w:rsidRPr="00940F34" w:rsidRDefault="00213B5E" w:rsidP="00FF21E3">
      <w:pPr>
        <w:rPr>
          <w:rFonts w:cstheme="minorHAnsi"/>
          <w:bCs/>
          <w:sz w:val="24"/>
          <w:szCs w:val="24"/>
        </w:rPr>
      </w:pPr>
      <w:r w:rsidRPr="00940F34">
        <w:rPr>
          <w:rFonts w:cstheme="minorHAnsi"/>
          <w:bCs/>
          <w:sz w:val="24"/>
          <w:szCs w:val="24"/>
        </w:rPr>
        <w:t xml:space="preserve">Number of respondents: </w:t>
      </w:r>
      <w:r w:rsidRPr="00940F34">
        <w:rPr>
          <w:rFonts w:cstheme="minorHAnsi"/>
          <w:bCs/>
          <w:sz w:val="24"/>
          <w:szCs w:val="24"/>
          <w:highlight w:val="yellow"/>
        </w:rPr>
        <w:t>XX</w:t>
      </w:r>
    </w:p>
    <w:p w14:paraId="36E77E90" w14:textId="2351C33F" w:rsidR="00213B5E" w:rsidRPr="00940F34" w:rsidRDefault="00213B5E" w:rsidP="00FF21E3">
      <w:pPr>
        <w:rPr>
          <w:rFonts w:cstheme="minorHAnsi"/>
          <w:bCs/>
          <w:sz w:val="24"/>
          <w:szCs w:val="24"/>
        </w:rPr>
      </w:pPr>
      <w:r w:rsidRPr="00940F34">
        <w:rPr>
          <w:rFonts w:cstheme="minorHAnsi"/>
          <w:bCs/>
          <w:sz w:val="24"/>
          <w:szCs w:val="24"/>
        </w:rPr>
        <w:t xml:space="preserve">Respondents as a percentage of workforce: </w:t>
      </w:r>
      <w:r w:rsidRPr="00940F34">
        <w:rPr>
          <w:rFonts w:cstheme="minorHAnsi"/>
          <w:bCs/>
          <w:sz w:val="24"/>
          <w:szCs w:val="24"/>
          <w:highlight w:val="yellow"/>
        </w:rPr>
        <w:t>XX %</w:t>
      </w:r>
    </w:p>
    <w:p w14:paraId="3EA9D219" w14:textId="21E57AB7" w:rsidR="00EF43E3" w:rsidRPr="006254CE" w:rsidRDefault="006254CE" w:rsidP="006254CE">
      <w:pPr>
        <w:rPr>
          <w:rFonts w:cstheme="minorHAnsi"/>
          <w:sz w:val="24"/>
          <w:szCs w:val="24"/>
        </w:rPr>
      </w:pPr>
      <w:r w:rsidRPr="006254CE">
        <w:rPr>
          <w:rFonts w:cstheme="minorHAnsi"/>
          <w:sz w:val="24"/>
          <w:szCs w:val="24"/>
        </w:rPr>
        <w:t xml:space="preserve">Here is a summary of the Staff Health Needs Assessment Survey and what is being put in place moving forward to support our employees’ wellbeing. </w:t>
      </w:r>
    </w:p>
    <w:p w14:paraId="264D6F8D" w14:textId="3121F9FD" w:rsidR="006254CE" w:rsidRPr="006254CE" w:rsidRDefault="006254CE" w:rsidP="006254CE">
      <w:pPr>
        <w:rPr>
          <w:rFonts w:cstheme="minorHAnsi"/>
          <w:b/>
          <w:bCs/>
          <w:sz w:val="24"/>
          <w:szCs w:val="24"/>
        </w:rPr>
      </w:pPr>
      <w:r w:rsidRPr="006254CE">
        <w:rPr>
          <w:rFonts w:cstheme="minorHAnsi"/>
          <w:b/>
          <w:bCs/>
          <w:sz w:val="24"/>
          <w:szCs w:val="24"/>
        </w:rPr>
        <w:t>General Wellbeing</w:t>
      </w:r>
    </w:p>
    <w:p w14:paraId="7661F357" w14:textId="6898214C" w:rsidR="006E2502" w:rsidRPr="006E2502" w:rsidRDefault="00891DF2" w:rsidP="006E2502">
      <w:pPr>
        <w:rPr>
          <w:rFonts w:cstheme="minorHAnsi"/>
          <w:sz w:val="24"/>
          <w:szCs w:val="24"/>
        </w:rPr>
      </w:pPr>
      <w:r>
        <w:rPr>
          <w:rFonts w:cstheme="minorHAnsi"/>
          <w:sz w:val="24"/>
          <w:szCs w:val="24"/>
        </w:rPr>
        <w:t>The majority of staff (</w:t>
      </w:r>
      <w:proofErr w:type="spellStart"/>
      <w:r w:rsidR="006254CE" w:rsidRPr="006254CE">
        <w:rPr>
          <w:rFonts w:cstheme="minorHAnsi"/>
          <w:sz w:val="24"/>
          <w:szCs w:val="24"/>
          <w:highlight w:val="yellow"/>
        </w:rPr>
        <w:t>Xx</w:t>
      </w:r>
      <w:proofErr w:type="spellEnd"/>
      <w:r w:rsidR="006254CE" w:rsidRPr="006254CE">
        <w:rPr>
          <w:rFonts w:cstheme="minorHAnsi"/>
          <w:sz w:val="24"/>
          <w:szCs w:val="24"/>
          <w:highlight w:val="yellow"/>
        </w:rPr>
        <w:t>%</w:t>
      </w:r>
      <w:r>
        <w:rPr>
          <w:rFonts w:cstheme="minorHAnsi"/>
          <w:sz w:val="24"/>
          <w:szCs w:val="24"/>
        </w:rPr>
        <w:t>) feel their</w:t>
      </w:r>
      <w:r w:rsidR="006254CE" w:rsidRPr="006254CE">
        <w:rPr>
          <w:rFonts w:cstheme="minorHAnsi"/>
          <w:sz w:val="24"/>
          <w:szCs w:val="24"/>
        </w:rPr>
        <w:t xml:space="preserve"> health in general </w:t>
      </w:r>
      <w:r>
        <w:rPr>
          <w:rFonts w:cstheme="minorHAnsi"/>
          <w:sz w:val="24"/>
          <w:szCs w:val="24"/>
        </w:rPr>
        <w:t xml:space="preserve">is </w:t>
      </w:r>
      <w:r w:rsidRPr="00891DF2">
        <w:rPr>
          <w:rFonts w:cstheme="minorHAnsi"/>
          <w:sz w:val="24"/>
          <w:szCs w:val="24"/>
          <w:highlight w:val="yellow"/>
        </w:rPr>
        <w:t>xx</w:t>
      </w:r>
      <w:r w:rsidR="006254CE" w:rsidRPr="006254CE">
        <w:rPr>
          <w:rFonts w:cstheme="minorHAnsi"/>
          <w:sz w:val="24"/>
          <w:szCs w:val="24"/>
          <w:highlight w:val="yellow"/>
        </w:rPr>
        <w:t xml:space="preserve"> </w:t>
      </w:r>
      <w:r w:rsidR="006E2502" w:rsidRPr="006E2502">
        <w:rPr>
          <w:rFonts w:cstheme="minorHAnsi"/>
          <w:bCs/>
          <w:color w:val="FF0000"/>
          <w:sz w:val="24"/>
          <w:szCs w:val="24"/>
        </w:rPr>
        <w:t>(very good/good/fair/bad/very bad</w:t>
      </w:r>
      <w:r w:rsidRPr="00891DF2">
        <w:rPr>
          <w:rFonts w:cstheme="minorHAnsi"/>
          <w:bCs/>
          <w:color w:val="FF0000"/>
          <w:sz w:val="24"/>
          <w:szCs w:val="24"/>
        </w:rPr>
        <w:t xml:space="preserve"> – change accordingly)</w:t>
      </w:r>
      <w:r w:rsidR="006E2502" w:rsidRPr="006E2502">
        <w:rPr>
          <w:rFonts w:cstheme="minorHAnsi"/>
          <w:bCs/>
          <w:sz w:val="24"/>
          <w:szCs w:val="24"/>
        </w:rPr>
        <w:t xml:space="preserve">. </w:t>
      </w:r>
      <w:r w:rsidR="006254CE" w:rsidRPr="006254CE">
        <w:rPr>
          <w:rFonts w:cstheme="minorHAnsi"/>
          <w:sz w:val="24"/>
          <w:szCs w:val="24"/>
        </w:rPr>
        <w:t xml:space="preserve">When asked how satisfied they are with their life in general, </w:t>
      </w:r>
      <w:r w:rsidR="006254CE" w:rsidRPr="006254CE">
        <w:rPr>
          <w:rFonts w:cstheme="minorHAnsi"/>
          <w:sz w:val="24"/>
          <w:szCs w:val="24"/>
          <w:highlight w:val="yellow"/>
        </w:rPr>
        <w:t>xx%</w:t>
      </w:r>
      <w:r w:rsidR="006254CE" w:rsidRPr="006254CE">
        <w:rPr>
          <w:rFonts w:cstheme="minorHAnsi"/>
          <w:sz w:val="24"/>
          <w:szCs w:val="24"/>
        </w:rPr>
        <w:t xml:space="preserve"> of staff </w:t>
      </w:r>
      <w:r w:rsidR="006E2502" w:rsidRPr="006E2502">
        <w:rPr>
          <w:rFonts w:cstheme="minorHAnsi"/>
          <w:sz w:val="24"/>
          <w:szCs w:val="24"/>
        </w:rPr>
        <w:t xml:space="preserve">scored themselves 7 or more </w:t>
      </w:r>
      <w:r>
        <w:rPr>
          <w:rFonts w:cstheme="minorHAnsi"/>
          <w:sz w:val="24"/>
          <w:szCs w:val="24"/>
        </w:rPr>
        <w:t>on a scale of 1-10</w:t>
      </w:r>
      <w:r w:rsidR="006E2502" w:rsidRPr="006E2502">
        <w:rPr>
          <w:rFonts w:cstheme="minorHAnsi"/>
          <w:sz w:val="24"/>
          <w:szCs w:val="24"/>
        </w:rPr>
        <w:t xml:space="preserve">. </w:t>
      </w:r>
      <w:r>
        <w:rPr>
          <w:rFonts w:cstheme="minorHAnsi"/>
          <w:sz w:val="24"/>
          <w:szCs w:val="24"/>
        </w:rPr>
        <w:t>In the UK,</w:t>
      </w:r>
      <w:r w:rsidR="006E2502" w:rsidRPr="006E2502">
        <w:rPr>
          <w:rFonts w:cstheme="minorHAnsi"/>
          <w:sz w:val="24"/>
          <w:szCs w:val="24"/>
        </w:rPr>
        <w:t xml:space="preserve"> 77% of people rat</w:t>
      </w:r>
      <w:r>
        <w:rPr>
          <w:rFonts w:cstheme="minorHAnsi"/>
          <w:sz w:val="24"/>
          <w:szCs w:val="24"/>
        </w:rPr>
        <w:t>ed</w:t>
      </w:r>
      <w:r w:rsidR="006E2502" w:rsidRPr="006E2502">
        <w:rPr>
          <w:rFonts w:cstheme="minorHAnsi"/>
          <w:sz w:val="24"/>
          <w:szCs w:val="24"/>
        </w:rPr>
        <w:t xml:space="preserve"> life satisfaction as 7,8,9,10 in the Annual Population Survey (2020-2021, ONS).</w:t>
      </w:r>
    </w:p>
    <w:p w14:paraId="3825AE36" w14:textId="77777777" w:rsidR="00891DF2" w:rsidRDefault="006254CE" w:rsidP="006254CE">
      <w:pPr>
        <w:rPr>
          <w:rFonts w:cstheme="minorHAnsi"/>
          <w:b/>
          <w:bCs/>
          <w:sz w:val="24"/>
          <w:szCs w:val="24"/>
        </w:rPr>
      </w:pPr>
      <w:r w:rsidRPr="006254CE">
        <w:rPr>
          <w:rFonts w:cstheme="minorHAnsi"/>
          <w:b/>
          <w:bCs/>
          <w:sz w:val="24"/>
          <w:szCs w:val="24"/>
        </w:rPr>
        <w:t>Smoking</w:t>
      </w:r>
    </w:p>
    <w:p w14:paraId="643BDEEB" w14:textId="77777777" w:rsidR="00891DF2" w:rsidRDefault="00891DF2" w:rsidP="006254CE">
      <w:pPr>
        <w:rPr>
          <w:rFonts w:cstheme="minorHAnsi"/>
          <w:b/>
          <w:bCs/>
          <w:sz w:val="24"/>
          <w:szCs w:val="24"/>
        </w:rPr>
      </w:pPr>
      <w:r w:rsidRPr="00891DF2">
        <w:rPr>
          <w:rFonts w:cstheme="minorHAnsi"/>
          <w:sz w:val="24"/>
          <w:szCs w:val="24"/>
          <w:highlight w:val="yellow"/>
        </w:rPr>
        <w:t>xx%</w:t>
      </w:r>
      <w:r>
        <w:rPr>
          <w:rFonts w:cstheme="minorHAnsi"/>
          <w:sz w:val="24"/>
          <w:szCs w:val="24"/>
        </w:rPr>
        <w:t xml:space="preserve"> of staff </w:t>
      </w:r>
      <w:r w:rsidRPr="000E2E71">
        <w:rPr>
          <w:rFonts w:cstheme="minorHAnsi"/>
          <w:sz w:val="24"/>
          <w:szCs w:val="24"/>
        </w:rPr>
        <w:t>stated that they smoke daily or that they smoke occasionally but not every day</w:t>
      </w:r>
      <w:r>
        <w:rPr>
          <w:rFonts w:cstheme="minorHAnsi"/>
          <w:sz w:val="24"/>
          <w:szCs w:val="24"/>
        </w:rPr>
        <w:t xml:space="preserve"> </w:t>
      </w:r>
      <w:r w:rsidRPr="00891DF2">
        <w:rPr>
          <w:rFonts w:cstheme="minorHAnsi"/>
          <w:color w:val="FF0000"/>
          <w:sz w:val="24"/>
          <w:szCs w:val="24"/>
        </w:rPr>
        <w:t xml:space="preserve">(or xx% of staff </w:t>
      </w:r>
      <w:r w:rsidR="006254CE" w:rsidRPr="006254CE">
        <w:rPr>
          <w:rFonts w:cstheme="minorHAnsi"/>
          <w:color w:val="FF0000"/>
          <w:sz w:val="24"/>
          <w:szCs w:val="24"/>
        </w:rPr>
        <w:t xml:space="preserve">said they don’t smoke or smoke </w:t>
      </w:r>
      <w:r w:rsidRPr="00891DF2">
        <w:rPr>
          <w:rFonts w:cstheme="minorHAnsi"/>
          <w:color w:val="FF0000"/>
          <w:sz w:val="24"/>
          <w:szCs w:val="24"/>
        </w:rPr>
        <w:t xml:space="preserve">only </w:t>
      </w:r>
      <w:r w:rsidR="006254CE" w:rsidRPr="006254CE">
        <w:rPr>
          <w:rFonts w:cstheme="minorHAnsi"/>
          <w:color w:val="FF0000"/>
          <w:sz w:val="24"/>
          <w:szCs w:val="24"/>
        </w:rPr>
        <w:t xml:space="preserve">occasionally </w:t>
      </w:r>
      <w:r w:rsidRPr="00891DF2">
        <w:rPr>
          <w:rFonts w:cstheme="minorHAnsi"/>
          <w:color w:val="FF0000"/>
          <w:sz w:val="24"/>
          <w:szCs w:val="24"/>
        </w:rPr>
        <w:t xml:space="preserve">- </w:t>
      </w:r>
      <w:r w:rsidR="006254CE" w:rsidRPr="006254CE">
        <w:rPr>
          <w:rFonts w:cstheme="minorHAnsi"/>
          <w:color w:val="FF0000"/>
          <w:sz w:val="24"/>
          <w:szCs w:val="24"/>
        </w:rPr>
        <w:t>describe the smoking habits of the majority)</w:t>
      </w:r>
      <w:r w:rsidR="006254CE" w:rsidRPr="006254CE">
        <w:rPr>
          <w:rFonts w:cstheme="minorHAnsi"/>
          <w:sz w:val="24"/>
          <w:szCs w:val="24"/>
        </w:rPr>
        <w:t xml:space="preserve">. </w:t>
      </w:r>
      <w:r>
        <w:rPr>
          <w:rFonts w:cstheme="minorHAnsi"/>
          <w:sz w:val="24"/>
          <w:szCs w:val="24"/>
        </w:rPr>
        <w:t xml:space="preserve">For reference, </w:t>
      </w:r>
      <w:r w:rsidRPr="000E2E71">
        <w:rPr>
          <w:rFonts w:cstheme="minorHAnsi"/>
          <w:sz w:val="24"/>
          <w:szCs w:val="24"/>
        </w:rPr>
        <w:t>12.6% of adults aged 18+ currently smoke in East Sussex (</w:t>
      </w:r>
      <w:hyperlink r:id="rId12" w:anchor="page/1/gid/1/pat/6/par/E12000008/ati/102/are/E10000011/iid/92443/age/168/sex/4/cat/-1/ctp/-1/yrr/1/cid/4/tbm/1/page-options/car-ao-0_car-do-0" w:history="1">
        <w:r w:rsidRPr="000E2E71">
          <w:rPr>
            <w:rStyle w:val="Hyperlink"/>
            <w:rFonts w:cstheme="minorHAnsi"/>
            <w:sz w:val="24"/>
            <w:szCs w:val="24"/>
          </w:rPr>
          <w:t>Public Health England, 2019</w:t>
        </w:r>
      </w:hyperlink>
      <w:r w:rsidRPr="000E2E71">
        <w:rPr>
          <w:rFonts w:cstheme="minorHAnsi"/>
          <w:sz w:val="24"/>
          <w:szCs w:val="24"/>
        </w:rPr>
        <w:t>).</w:t>
      </w:r>
      <w:r>
        <w:rPr>
          <w:rFonts w:cstheme="minorHAnsi"/>
          <w:b/>
          <w:bCs/>
          <w:sz w:val="24"/>
          <w:szCs w:val="24"/>
        </w:rPr>
        <w:t xml:space="preserve"> </w:t>
      </w:r>
      <w:r w:rsidR="006254CE" w:rsidRPr="006254CE">
        <w:rPr>
          <w:rFonts w:cstheme="minorHAnsi"/>
          <w:sz w:val="24"/>
          <w:szCs w:val="24"/>
        </w:rPr>
        <w:t>When asked what kind of support they would like to quit, the majority said</w:t>
      </w:r>
      <w:r>
        <w:rPr>
          <w:rFonts w:cstheme="minorHAnsi"/>
          <w:sz w:val="24"/>
          <w:szCs w:val="24"/>
        </w:rPr>
        <w:t xml:space="preserve"> </w:t>
      </w:r>
      <w:r w:rsidRPr="00891DF2">
        <w:rPr>
          <w:rFonts w:cstheme="minorHAnsi"/>
          <w:sz w:val="24"/>
          <w:szCs w:val="24"/>
          <w:highlight w:val="yellow"/>
        </w:rPr>
        <w:t>xx</w:t>
      </w:r>
      <w:r>
        <w:rPr>
          <w:rFonts w:cstheme="minorHAnsi"/>
          <w:b/>
          <w:bCs/>
          <w:sz w:val="24"/>
          <w:szCs w:val="24"/>
        </w:rPr>
        <w:t xml:space="preserve"> </w:t>
      </w:r>
    </w:p>
    <w:p w14:paraId="0E8653DA" w14:textId="57FAD9A7" w:rsidR="006254CE" w:rsidRPr="006254CE" w:rsidRDefault="00891DF2" w:rsidP="006254CE">
      <w:pPr>
        <w:rPr>
          <w:rFonts w:cstheme="minorHAnsi"/>
          <w:color w:val="FF0000"/>
          <w:sz w:val="24"/>
          <w:szCs w:val="24"/>
        </w:rPr>
      </w:pPr>
      <w:r w:rsidRPr="00891DF2">
        <w:rPr>
          <w:rFonts w:cstheme="minorHAnsi"/>
          <w:color w:val="FF0000"/>
          <w:sz w:val="24"/>
          <w:szCs w:val="24"/>
        </w:rPr>
        <w:t>(</w:t>
      </w:r>
      <w:r>
        <w:rPr>
          <w:rFonts w:cstheme="minorHAnsi"/>
          <w:color w:val="FF0000"/>
          <w:sz w:val="24"/>
          <w:szCs w:val="24"/>
        </w:rPr>
        <w:t>Example</w:t>
      </w:r>
      <w:r w:rsidR="00915DA7">
        <w:rPr>
          <w:rFonts w:cstheme="minorHAnsi"/>
          <w:color w:val="FF0000"/>
          <w:sz w:val="24"/>
          <w:szCs w:val="24"/>
        </w:rPr>
        <w:t xml:space="preserve"> that could be used throughout the report</w:t>
      </w:r>
      <w:r>
        <w:rPr>
          <w:rFonts w:cstheme="minorHAnsi"/>
          <w:color w:val="FF0000"/>
          <w:sz w:val="24"/>
          <w:szCs w:val="24"/>
        </w:rPr>
        <w:t>:</w:t>
      </w:r>
      <w:r w:rsidR="006254CE" w:rsidRPr="006254CE">
        <w:rPr>
          <w:rFonts w:cstheme="minorHAnsi"/>
          <w:color w:val="FF0000"/>
          <w:sz w:val="24"/>
          <w:szCs w:val="24"/>
        </w:rPr>
        <w:t xml:space="preserve"> 50% of staff smoke but only 3 employees would like support with quitting, and </w:t>
      </w:r>
      <w:bookmarkStart w:id="0" w:name="_Hlk110337727"/>
      <w:r w:rsidR="006254CE" w:rsidRPr="006254CE">
        <w:rPr>
          <w:rFonts w:cstheme="minorHAnsi"/>
          <w:color w:val="FF0000"/>
          <w:sz w:val="24"/>
          <w:szCs w:val="24"/>
        </w:rPr>
        <w:t>the</w:t>
      </w:r>
      <w:r w:rsidR="000C0E3B">
        <w:rPr>
          <w:rFonts w:cstheme="minorHAnsi"/>
          <w:color w:val="FF0000"/>
          <w:sz w:val="24"/>
          <w:szCs w:val="24"/>
        </w:rPr>
        <w:t>ir</w:t>
      </w:r>
      <w:r w:rsidR="006254CE" w:rsidRPr="006254CE">
        <w:rPr>
          <w:rFonts w:cstheme="minorHAnsi"/>
          <w:color w:val="FF0000"/>
          <w:sz w:val="24"/>
          <w:szCs w:val="24"/>
        </w:rPr>
        <w:t xml:space="preserve"> preferred kind of support is</w:t>
      </w:r>
      <w:r w:rsidRPr="00891DF2">
        <w:rPr>
          <w:rFonts w:cstheme="minorHAnsi"/>
          <w:color w:val="FF0000"/>
          <w:sz w:val="24"/>
          <w:szCs w:val="24"/>
        </w:rPr>
        <w:t xml:space="preserve"> </w:t>
      </w:r>
      <w:bookmarkEnd w:id="0"/>
      <w:r w:rsidRPr="00891DF2">
        <w:rPr>
          <w:rFonts w:cstheme="minorHAnsi"/>
          <w:color w:val="FF0000"/>
          <w:sz w:val="24"/>
          <w:szCs w:val="24"/>
        </w:rPr>
        <w:t>signposting to resources</w:t>
      </w:r>
      <w:r w:rsidR="00E375E7">
        <w:rPr>
          <w:rFonts w:cstheme="minorHAnsi"/>
          <w:color w:val="FF0000"/>
          <w:sz w:val="24"/>
          <w:szCs w:val="24"/>
        </w:rPr>
        <w:t xml:space="preserve"> and advice from a GP</w:t>
      </w:r>
      <w:r w:rsidR="00915DA7">
        <w:rPr>
          <w:rFonts w:cstheme="minorHAnsi"/>
          <w:color w:val="FF0000"/>
          <w:sz w:val="24"/>
          <w:szCs w:val="24"/>
        </w:rPr>
        <w:t>. Or the majority of staff wouldn’t like any support with quitting</w:t>
      </w:r>
      <w:r w:rsidRPr="00891DF2">
        <w:rPr>
          <w:rFonts w:cstheme="minorHAnsi"/>
          <w:color w:val="FF0000"/>
          <w:sz w:val="24"/>
          <w:szCs w:val="24"/>
        </w:rPr>
        <w:t>).</w:t>
      </w:r>
    </w:p>
    <w:p w14:paraId="3653E928" w14:textId="3DA237E2" w:rsidR="006254CE" w:rsidRPr="006254CE" w:rsidRDefault="006254CE" w:rsidP="006254CE">
      <w:pPr>
        <w:rPr>
          <w:rFonts w:cstheme="minorHAnsi"/>
          <w:b/>
          <w:bCs/>
          <w:sz w:val="24"/>
          <w:szCs w:val="24"/>
        </w:rPr>
      </w:pPr>
      <w:r w:rsidRPr="006254CE">
        <w:rPr>
          <w:rFonts w:cstheme="minorHAnsi"/>
          <w:b/>
          <w:bCs/>
          <w:sz w:val="24"/>
          <w:szCs w:val="24"/>
        </w:rPr>
        <w:t xml:space="preserve">Eating </w:t>
      </w:r>
    </w:p>
    <w:p w14:paraId="2ED937F6" w14:textId="3042A919" w:rsidR="006254CE" w:rsidRPr="006254CE" w:rsidRDefault="000E2E71" w:rsidP="006254CE">
      <w:pPr>
        <w:rPr>
          <w:rFonts w:cstheme="minorHAnsi"/>
          <w:iCs/>
          <w:sz w:val="24"/>
          <w:szCs w:val="24"/>
        </w:rPr>
      </w:pPr>
      <w:r w:rsidRPr="000E2E71">
        <w:rPr>
          <w:rFonts w:cstheme="minorHAnsi"/>
          <w:sz w:val="24"/>
          <w:szCs w:val="24"/>
          <w:highlight w:val="yellow"/>
        </w:rPr>
        <w:t>xx%</w:t>
      </w:r>
      <w:r w:rsidR="00891DF2">
        <w:rPr>
          <w:rFonts w:cstheme="minorHAnsi"/>
          <w:sz w:val="24"/>
          <w:szCs w:val="24"/>
        </w:rPr>
        <w:t xml:space="preserve"> of staff</w:t>
      </w:r>
      <w:r w:rsidRPr="000E2E71">
        <w:rPr>
          <w:rFonts w:cstheme="minorHAnsi"/>
          <w:sz w:val="24"/>
          <w:szCs w:val="24"/>
        </w:rPr>
        <w:t xml:space="preserve"> eat five or more portions of fruit and vegetables a day. </w:t>
      </w:r>
      <w:r w:rsidR="00891DF2">
        <w:rPr>
          <w:rFonts w:cstheme="minorHAnsi"/>
          <w:sz w:val="24"/>
          <w:szCs w:val="24"/>
        </w:rPr>
        <w:t xml:space="preserve">For reference, </w:t>
      </w:r>
      <w:r w:rsidRPr="000E2E71">
        <w:rPr>
          <w:rFonts w:cstheme="minorHAnsi"/>
          <w:sz w:val="24"/>
          <w:szCs w:val="24"/>
        </w:rPr>
        <w:t>61% of adults met the five-a-day recommendation in East Sussex</w:t>
      </w:r>
      <w:r w:rsidRPr="000E2E71">
        <w:rPr>
          <w:rFonts w:cstheme="minorHAnsi"/>
          <w:iCs/>
          <w:sz w:val="24"/>
          <w:szCs w:val="24"/>
        </w:rPr>
        <w:t xml:space="preserve"> </w:t>
      </w:r>
      <w:r w:rsidRPr="000E2E71">
        <w:rPr>
          <w:rFonts w:cstheme="minorHAnsi"/>
          <w:sz w:val="24"/>
          <w:szCs w:val="24"/>
        </w:rPr>
        <w:t>(</w:t>
      </w:r>
      <w:hyperlink r:id="rId13" w:anchor="page/1/gid/1/pat/6/par/E12000008/ati/102/are/E10000011/iid/93077/age/164/sex/4/cat/-1/ctp/-1/yrr/1/cid/4/tbm/1/page-options/car-do-0" w:history="1">
        <w:r w:rsidRPr="000E2E71">
          <w:rPr>
            <w:rStyle w:val="Hyperlink"/>
            <w:rFonts w:cstheme="minorHAnsi"/>
            <w:sz w:val="24"/>
            <w:szCs w:val="24"/>
          </w:rPr>
          <w:t>Public Health England, 2019/20</w:t>
        </w:r>
      </w:hyperlink>
      <w:r w:rsidRPr="000E2E71">
        <w:rPr>
          <w:rFonts w:cstheme="minorHAnsi"/>
          <w:i/>
          <w:sz w:val="24"/>
          <w:szCs w:val="24"/>
        </w:rPr>
        <w:t>)</w:t>
      </w:r>
      <w:r w:rsidRPr="000E2E71">
        <w:rPr>
          <w:rFonts w:cstheme="minorHAnsi"/>
          <w:iCs/>
          <w:sz w:val="24"/>
          <w:szCs w:val="24"/>
        </w:rPr>
        <w:t>.</w:t>
      </w:r>
      <w:r w:rsidR="00E375E7">
        <w:rPr>
          <w:rFonts w:cstheme="minorHAnsi"/>
          <w:iCs/>
          <w:sz w:val="24"/>
          <w:szCs w:val="24"/>
        </w:rPr>
        <w:t xml:space="preserve"> </w:t>
      </w:r>
      <w:proofErr w:type="spellStart"/>
      <w:r w:rsidR="006254CE" w:rsidRPr="006254CE">
        <w:rPr>
          <w:rFonts w:cstheme="minorHAnsi"/>
          <w:sz w:val="24"/>
          <w:szCs w:val="24"/>
          <w:highlight w:val="yellow"/>
        </w:rPr>
        <w:t>Xx</w:t>
      </w:r>
      <w:proofErr w:type="spellEnd"/>
      <w:r w:rsidR="006254CE" w:rsidRPr="006254CE">
        <w:rPr>
          <w:rFonts w:cstheme="minorHAnsi"/>
          <w:sz w:val="24"/>
          <w:szCs w:val="24"/>
          <w:highlight w:val="yellow"/>
        </w:rPr>
        <w:t>%</w:t>
      </w:r>
      <w:r w:rsidR="006254CE" w:rsidRPr="006254CE">
        <w:rPr>
          <w:rFonts w:cstheme="minorHAnsi"/>
          <w:sz w:val="24"/>
          <w:szCs w:val="24"/>
        </w:rPr>
        <w:t xml:space="preserve"> would like support with weigh</w:t>
      </w:r>
      <w:r w:rsidR="00891DF2">
        <w:rPr>
          <w:rFonts w:cstheme="minorHAnsi"/>
          <w:sz w:val="24"/>
          <w:szCs w:val="24"/>
        </w:rPr>
        <w:t>t</w:t>
      </w:r>
      <w:r w:rsidR="006254CE" w:rsidRPr="006254CE">
        <w:rPr>
          <w:rFonts w:cstheme="minorHAnsi"/>
          <w:sz w:val="24"/>
          <w:szCs w:val="24"/>
        </w:rPr>
        <w:t xml:space="preserve"> loss, and the</w:t>
      </w:r>
      <w:r w:rsidR="000C0E3B">
        <w:rPr>
          <w:rFonts w:cstheme="minorHAnsi"/>
          <w:sz w:val="24"/>
          <w:szCs w:val="24"/>
        </w:rPr>
        <w:t>ir</w:t>
      </w:r>
      <w:r w:rsidR="006254CE" w:rsidRPr="006254CE">
        <w:rPr>
          <w:rFonts w:cstheme="minorHAnsi"/>
          <w:sz w:val="24"/>
          <w:szCs w:val="24"/>
        </w:rPr>
        <w:t xml:space="preserve"> preferred kind of support is</w:t>
      </w:r>
      <w:r w:rsidR="00E375E7">
        <w:rPr>
          <w:rFonts w:cstheme="minorHAnsi"/>
          <w:sz w:val="24"/>
          <w:szCs w:val="24"/>
        </w:rPr>
        <w:t xml:space="preserve"> </w:t>
      </w:r>
      <w:r w:rsidR="00E375E7" w:rsidRPr="00E375E7">
        <w:rPr>
          <w:rFonts w:cstheme="minorHAnsi"/>
          <w:sz w:val="24"/>
          <w:szCs w:val="24"/>
          <w:highlight w:val="yellow"/>
        </w:rPr>
        <w:t>xxx</w:t>
      </w:r>
      <w:r w:rsidR="00E375E7">
        <w:rPr>
          <w:rFonts w:cstheme="minorHAnsi"/>
          <w:sz w:val="24"/>
          <w:szCs w:val="24"/>
        </w:rPr>
        <w:t>.</w:t>
      </w:r>
    </w:p>
    <w:p w14:paraId="0A59053E" w14:textId="640E3A43" w:rsidR="006254CE" w:rsidRPr="006254CE" w:rsidRDefault="006254CE" w:rsidP="006254CE">
      <w:pPr>
        <w:rPr>
          <w:rFonts w:cstheme="minorHAnsi"/>
          <w:b/>
          <w:bCs/>
          <w:sz w:val="24"/>
          <w:szCs w:val="24"/>
        </w:rPr>
      </w:pPr>
      <w:r w:rsidRPr="006254CE">
        <w:rPr>
          <w:rFonts w:cstheme="minorHAnsi"/>
          <w:b/>
          <w:bCs/>
          <w:sz w:val="24"/>
          <w:szCs w:val="24"/>
        </w:rPr>
        <w:t xml:space="preserve">Drinking  </w:t>
      </w:r>
    </w:p>
    <w:p w14:paraId="74FD9A23" w14:textId="0CD18803" w:rsidR="006507BE" w:rsidRDefault="004D4472" w:rsidP="006507BE">
      <w:pPr>
        <w:rPr>
          <w:rFonts w:cstheme="minorHAnsi"/>
          <w:sz w:val="24"/>
          <w:szCs w:val="24"/>
        </w:rPr>
      </w:pPr>
      <w:r>
        <w:rPr>
          <w:rFonts w:cstheme="minorHAnsi"/>
          <w:sz w:val="24"/>
          <w:szCs w:val="24"/>
        </w:rPr>
        <w:t xml:space="preserve"> </w:t>
      </w:r>
      <w:r w:rsidRPr="0000456A">
        <w:rPr>
          <w:rFonts w:cstheme="minorHAnsi"/>
          <w:sz w:val="24"/>
          <w:szCs w:val="24"/>
          <w:highlight w:val="yellow"/>
        </w:rPr>
        <w:t>xx%</w:t>
      </w:r>
      <w:r w:rsidR="00E375E7">
        <w:rPr>
          <w:rFonts w:cstheme="minorHAnsi"/>
          <w:sz w:val="24"/>
          <w:szCs w:val="24"/>
        </w:rPr>
        <w:t xml:space="preserve"> of employees </w:t>
      </w:r>
      <w:r w:rsidR="006507BE" w:rsidRPr="006507BE">
        <w:rPr>
          <w:rFonts w:cstheme="minorHAnsi"/>
          <w:sz w:val="24"/>
          <w:szCs w:val="24"/>
        </w:rPr>
        <w:t xml:space="preserve">drink alcohol more than once a week. </w:t>
      </w:r>
      <w:r w:rsidR="000E2E71">
        <w:rPr>
          <w:rFonts w:cstheme="minorHAnsi"/>
          <w:sz w:val="24"/>
          <w:szCs w:val="24"/>
        </w:rPr>
        <w:t xml:space="preserve">When they drink, staff usually drink </w:t>
      </w:r>
      <w:r w:rsidR="000E2E71" w:rsidRPr="00E375E7">
        <w:rPr>
          <w:rFonts w:cstheme="minorHAnsi"/>
          <w:sz w:val="24"/>
          <w:szCs w:val="24"/>
          <w:highlight w:val="yellow"/>
        </w:rPr>
        <w:t>xx</w:t>
      </w:r>
      <w:r w:rsidR="000E2E71">
        <w:rPr>
          <w:rFonts w:cstheme="minorHAnsi"/>
          <w:sz w:val="24"/>
          <w:szCs w:val="24"/>
        </w:rPr>
        <w:t xml:space="preserve"> units of alcohol</w:t>
      </w:r>
      <w:r w:rsidR="00E375E7">
        <w:rPr>
          <w:rFonts w:cstheme="minorHAnsi"/>
          <w:sz w:val="24"/>
          <w:szCs w:val="24"/>
        </w:rPr>
        <w:t>. For reference, t</w:t>
      </w:r>
      <w:r w:rsidR="00E375E7" w:rsidRPr="00E375E7">
        <w:rPr>
          <w:rFonts w:cstheme="minorHAnsi"/>
          <w:sz w:val="24"/>
          <w:szCs w:val="24"/>
        </w:rPr>
        <w:t xml:space="preserve">he definition used by the </w:t>
      </w:r>
      <w:hyperlink r:id="rId14" w:history="1">
        <w:r w:rsidR="00E375E7" w:rsidRPr="00E375E7">
          <w:rPr>
            <w:rStyle w:val="Hyperlink"/>
            <w:rFonts w:cstheme="minorHAnsi"/>
            <w:sz w:val="24"/>
            <w:szCs w:val="24"/>
          </w:rPr>
          <w:t>Office of National Statistics</w:t>
        </w:r>
      </w:hyperlink>
      <w:r w:rsidR="00E375E7" w:rsidRPr="00E375E7">
        <w:rPr>
          <w:rFonts w:cstheme="minorHAnsi"/>
          <w:sz w:val="24"/>
          <w:szCs w:val="24"/>
        </w:rPr>
        <w:t xml:space="preserve"> for binge drinking is having over 8 units in a single occasion for men and over 6 units </w:t>
      </w:r>
      <w:r w:rsidR="00915DA7">
        <w:rPr>
          <w:rFonts w:cstheme="minorHAnsi"/>
          <w:sz w:val="24"/>
          <w:szCs w:val="24"/>
        </w:rPr>
        <w:t>for</w:t>
      </w:r>
      <w:r w:rsidR="00E375E7" w:rsidRPr="00E375E7">
        <w:rPr>
          <w:rFonts w:cstheme="minorHAnsi"/>
          <w:sz w:val="24"/>
          <w:szCs w:val="24"/>
        </w:rPr>
        <w:t xml:space="preserve"> women</w:t>
      </w:r>
      <w:r w:rsidR="00915DA7">
        <w:rPr>
          <w:rFonts w:cstheme="minorHAnsi"/>
          <w:sz w:val="24"/>
          <w:szCs w:val="24"/>
        </w:rPr>
        <w:t>.</w:t>
      </w:r>
      <w:r w:rsidR="00915DA7" w:rsidRPr="00915DA7">
        <w:rPr>
          <w:rFonts w:cstheme="minorHAnsi"/>
          <w:color w:val="FF0000"/>
          <w:sz w:val="24"/>
          <w:szCs w:val="24"/>
        </w:rPr>
        <w:t xml:space="preserve"> </w:t>
      </w:r>
      <w:r w:rsidR="00915DA7" w:rsidRPr="00915DA7">
        <w:rPr>
          <w:rFonts w:cstheme="minorHAnsi"/>
          <w:sz w:val="24"/>
          <w:szCs w:val="24"/>
          <w:highlight w:val="yellow"/>
        </w:rPr>
        <w:t>xx</w:t>
      </w:r>
      <w:r w:rsidR="00915DA7" w:rsidRPr="006254CE">
        <w:rPr>
          <w:rFonts w:cstheme="minorHAnsi"/>
          <w:sz w:val="24"/>
          <w:szCs w:val="24"/>
        </w:rPr>
        <w:t xml:space="preserve"> employees would like support with </w:t>
      </w:r>
      <w:r w:rsidR="00915DA7">
        <w:rPr>
          <w:rFonts w:cstheme="minorHAnsi"/>
          <w:sz w:val="24"/>
          <w:szCs w:val="24"/>
        </w:rPr>
        <w:t>reducing alcohol intake</w:t>
      </w:r>
      <w:r w:rsidR="00915DA7" w:rsidRPr="006254CE">
        <w:rPr>
          <w:rFonts w:cstheme="minorHAnsi"/>
          <w:sz w:val="24"/>
          <w:szCs w:val="24"/>
        </w:rPr>
        <w:t>, and the</w:t>
      </w:r>
      <w:r w:rsidR="000C0E3B">
        <w:rPr>
          <w:rFonts w:cstheme="minorHAnsi"/>
          <w:sz w:val="24"/>
          <w:szCs w:val="24"/>
        </w:rPr>
        <w:t xml:space="preserve">ir </w:t>
      </w:r>
      <w:r w:rsidR="00915DA7" w:rsidRPr="006254CE">
        <w:rPr>
          <w:rFonts w:cstheme="minorHAnsi"/>
          <w:sz w:val="24"/>
          <w:szCs w:val="24"/>
        </w:rPr>
        <w:t>preferred kind of support is</w:t>
      </w:r>
      <w:r w:rsidR="00915DA7">
        <w:rPr>
          <w:rFonts w:cstheme="minorHAnsi"/>
          <w:sz w:val="24"/>
          <w:szCs w:val="24"/>
        </w:rPr>
        <w:t xml:space="preserve"> </w:t>
      </w:r>
      <w:r w:rsidR="00915DA7" w:rsidRPr="00915DA7">
        <w:rPr>
          <w:rFonts w:cstheme="minorHAnsi"/>
          <w:sz w:val="24"/>
          <w:szCs w:val="24"/>
          <w:highlight w:val="yellow"/>
        </w:rPr>
        <w:t>xxx</w:t>
      </w:r>
      <w:r w:rsidR="00915DA7">
        <w:rPr>
          <w:rFonts w:cstheme="minorHAnsi"/>
          <w:sz w:val="24"/>
          <w:szCs w:val="24"/>
        </w:rPr>
        <w:t>.</w:t>
      </w:r>
    </w:p>
    <w:p w14:paraId="22DCC9A0" w14:textId="0F3DC84D" w:rsidR="000E2E71" w:rsidRPr="000E2E71" w:rsidRDefault="000E2E71" w:rsidP="006507BE">
      <w:pPr>
        <w:rPr>
          <w:rFonts w:cstheme="minorHAnsi"/>
          <w:b/>
          <w:bCs/>
          <w:sz w:val="24"/>
          <w:szCs w:val="24"/>
        </w:rPr>
      </w:pPr>
      <w:r w:rsidRPr="000E2E71">
        <w:rPr>
          <w:rFonts w:cstheme="minorHAnsi"/>
          <w:b/>
          <w:bCs/>
          <w:sz w:val="24"/>
          <w:szCs w:val="24"/>
        </w:rPr>
        <w:t>Physical Activity</w:t>
      </w:r>
    </w:p>
    <w:p w14:paraId="79265C44" w14:textId="1497393A" w:rsidR="000E2E71" w:rsidRDefault="000E2E71" w:rsidP="000E2E71">
      <w:pPr>
        <w:rPr>
          <w:rFonts w:cstheme="minorHAnsi"/>
          <w:sz w:val="24"/>
          <w:szCs w:val="24"/>
        </w:rPr>
      </w:pPr>
      <w:bookmarkStart w:id="1" w:name="_Hlk88473306"/>
      <w:r w:rsidRPr="000E2E71">
        <w:rPr>
          <w:rFonts w:cstheme="minorHAnsi"/>
          <w:sz w:val="24"/>
          <w:szCs w:val="24"/>
          <w:highlight w:val="yellow"/>
        </w:rPr>
        <w:t>xx%</w:t>
      </w:r>
      <w:r w:rsidR="00915DA7">
        <w:rPr>
          <w:rFonts w:cstheme="minorHAnsi"/>
          <w:sz w:val="24"/>
          <w:szCs w:val="24"/>
        </w:rPr>
        <w:t xml:space="preserve"> of staff </w:t>
      </w:r>
      <w:r w:rsidRPr="000E2E71">
        <w:rPr>
          <w:rFonts w:cstheme="minorHAnsi"/>
          <w:sz w:val="24"/>
          <w:szCs w:val="24"/>
        </w:rPr>
        <w:t xml:space="preserve">do the recommended amount </w:t>
      </w:r>
      <w:r w:rsidRPr="00915DA7">
        <w:rPr>
          <w:rFonts w:cstheme="minorHAnsi"/>
          <w:sz w:val="24"/>
          <w:szCs w:val="24"/>
        </w:rPr>
        <w:t>of 30</w:t>
      </w:r>
      <w:r w:rsidR="00915DA7">
        <w:rPr>
          <w:rFonts w:cstheme="minorHAnsi"/>
          <w:sz w:val="24"/>
          <w:szCs w:val="24"/>
        </w:rPr>
        <w:t xml:space="preserve"> </w:t>
      </w:r>
      <w:r w:rsidRPr="00915DA7">
        <w:rPr>
          <w:rFonts w:cstheme="minorHAnsi"/>
          <w:sz w:val="24"/>
          <w:szCs w:val="24"/>
        </w:rPr>
        <w:t xml:space="preserve">minutes a day or more of </w:t>
      </w:r>
      <w:r w:rsidRPr="000E2E71">
        <w:rPr>
          <w:rFonts w:cstheme="minorHAnsi"/>
          <w:sz w:val="24"/>
          <w:szCs w:val="24"/>
        </w:rPr>
        <w:t xml:space="preserve">aerobic physical activity. </w:t>
      </w:r>
      <w:r w:rsidR="00915DA7">
        <w:rPr>
          <w:rFonts w:cstheme="minorHAnsi"/>
          <w:sz w:val="24"/>
          <w:szCs w:val="24"/>
        </w:rPr>
        <w:t xml:space="preserve">For reference, </w:t>
      </w:r>
      <w:r w:rsidRPr="000E2E71">
        <w:rPr>
          <w:rFonts w:cstheme="minorHAnsi"/>
          <w:sz w:val="24"/>
          <w:szCs w:val="24"/>
        </w:rPr>
        <w:t>69.4% of adults in East Sussex are physically active (</w:t>
      </w:r>
      <w:hyperlink r:id="rId15" w:anchor="page/3/gid/1/pat/6/par/E12000008/ati/102/are/E10000011/iid/93014/age/298/sex/4/cat/-1/ctp/-1/yrr/1/cid/4/tbm/1" w:history="1">
        <w:r w:rsidRPr="000E2E71">
          <w:rPr>
            <w:rStyle w:val="Hyperlink"/>
            <w:rFonts w:cstheme="minorHAnsi"/>
            <w:sz w:val="24"/>
            <w:szCs w:val="24"/>
          </w:rPr>
          <w:t>Public Health England 2019/20</w:t>
        </w:r>
      </w:hyperlink>
      <w:r w:rsidRPr="000E2E71">
        <w:rPr>
          <w:rFonts w:cstheme="minorHAnsi"/>
          <w:sz w:val="24"/>
          <w:szCs w:val="24"/>
        </w:rPr>
        <w:t>).</w:t>
      </w:r>
      <w:r w:rsidR="00915DA7" w:rsidRPr="00915DA7">
        <w:rPr>
          <w:rFonts w:cstheme="minorHAnsi"/>
          <w:color w:val="FF0000"/>
          <w:sz w:val="24"/>
          <w:szCs w:val="24"/>
        </w:rPr>
        <w:t xml:space="preserve"> </w:t>
      </w:r>
      <w:r w:rsidR="00915DA7" w:rsidRPr="00915DA7">
        <w:rPr>
          <w:rFonts w:cstheme="minorHAnsi"/>
          <w:sz w:val="24"/>
          <w:szCs w:val="24"/>
          <w:highlight w:val="yellow"/>
        </w:rPr>
        <w:t>xx</w:t>
      </w:r>
      <w:r w:rsidR="00915DA7" w:rsidRPr="006254CE">
        <w:rPr>
          <w:rFonts w:cstheme="minorHAnsi"/>
          <w:sz w:val="24"/>
          <w:szCs w:val="24"/>
        </w:rPr>
        <w:t xml:space="preserve"> employees would like support with </w:t>
      </w:r>
      <w:r w:rsidR="00915DA7">
        <w:rPr>
          <w:rFonts w:cstheme="minorHAnsi"/>
          <w:sz w:val="24"/>
          <w:szCs w:val="24"/>
        </w:rPr>
        <w:t>getting more active</w:t>
      </w:r>
      <w:r w:rsidR="00915DA7" w:rsidRPr="006254CE">
        <w:rPr>
          <w:rFonts w:cstheme="minorHAnsi"/>
          <w:sz w:val="24"/>
          <w:szCs w:val="24"/>
        </w:rPr>
        <w:t>, and the</w:t>
      </w:r>
      <w:r w:rsidR="000C0E3B">
        <w:rPr>
          <w:rFonts w:cstheme="minorHAnsi"/>
          <w:sz w:val="24"/>
          <w:szCs w:val="24"/>
        </w:rPr>
        <w:t>ir</w:t>
      </w:r>
      <w:r w:rsidR="00915DA7" w:rsidRPr="006254CE">
        <w:rPr>
          <w:rFonts w:cstheme="minorHAnsi"/>
          <w:sz w:val="24"/>
          <w:szCs w:val="24"/>
        </w:rPr>
        <w:t xml:space="preserve"> preferred kind of support is</w:t>
      </w:r>
      <w:r w:rsidR="00915DA7">
        <w:rPr>
          <w:rFonts w:cstheme="minorHAnsi"/>
          <w:sz w:val="24"/>
          <w:szCs w:val="24"/>
        </w:rPr>
        <w:t xml:space="preserve"> </w:t>
      </w:r>
      <w:r w:rsidR="00915DA7" w:rsidRPr="00915DA7">
        <w:rPr>
          <w:rFonts w:cstheme="minorHAnsi"/>
          <w:sz w:val="24"/>
          <w:szCs w:val="24"/>
          <w:highlight w:val="yellow"/>
        </w:rPr>
        <w:t>xxx</w:t>
      </w:r>
      <w:r w:rsidR="00915DA7">
        <w:rPr>
          <w:rFonts w:cstheme="minorHAnsi"/>
          <w:sz w:val="24"/>
          <w:szCs w:val="24"/>
        </w:rPr>
        <w:t>.</w:t>
      </w:r>
    </w:p>
    <w:p w14:paraId="04D3F871" w14:textId="1F08E2C9" w:rsidR="000E2E71" w:rsidRPr="00915DA7" w:rsidRDefault="000E2E71" w:rsidP="000E2E71">
      <w:pPr>
        <w:rPr>
          <w:rFonts w:cstheme="minorHAnsi"/>
          <w:b/>
          <w:bCs/>
          <w:sz w:val="24"/>
          <w:szCs w:val="24"/>
        </w:rPr>
      </w:pPr>
      <w:r w:rsidRPr="00915DA7">
        <w:rPr>
          <w:rFonts w:cstheme="minorHAnsi"/>
          <w:b/>
          <w:bCs/>
          <w:sz w:val="24"/>
          <w:szCs w:val="24"/>
        </w:rPr>
        <w:t>Sleep</w:t>
      </w:r>
    </w:p>
    <w:bookmarkEnd w:id="1"/>
    <w:p w14:paraId="34A237EF" w14:textId="724F032E" w:rsidR="001133C4" w:rsidRDefault="00915DA7" w:rsidP="000E2E71">
      <w:pPr>
        <w:rPr>
          <w:rFonts w:cstheme="minorHAnsi"/>
          <w:sz w:val="24"/>
          <w:szCs w:val="24"/>
        </w:rPr>
      </w:pPr>
      <w:proofErr w:type="spellStart"/>
      <w:r w:rsidRPr="00915DA7">
        <w:rPr>
          <w:rFonts w:cstheme="minorHAnsi"/>
          <w:sz w:val="24"/>
          <w:szCs w:val="24"/>
          <w:highlight w:val="yellow"/>
        </w:rPr>
        <w:lastRenderedPageBreak/>
        <w:t>Xx</w:t>
      </w:r>
      <w:proofErr w:type="spellEnd"/>
      <w:r w:rsidRPr="00915DA7">
        <w:rPr>
          <w:rFonts w:cstheme="minorHAnsi"/>
          <w:sz w:val="24"/>
          <w:szCs w:val="24"/>
          <w:highlight w:val="yellow"/>
        </w:rPr>
        <w:t>%</w:t>
      </w:r>
      <w:r>
        <w:rPr>
          <w:rFonts w:cstheme="minorHAnsi"/>
          <w:sz w:val="24"/>
          <w:szCs w:val="24"/>
        </w:rPr>
        <w:t xml:space="preserve"> of staff</w:t>
      </w:r>
      <w:r w:rsidR="00055ACF">
        <w:rPr>
          <w:rFonts w:cstheme="minorHAnsi"/>
          <w:sz w:val="24"/>
          <w:szCs w:val="24"/>
        </w:rPr>
        <w:t xml:space="preserve"> </w:t>
      </w:r>
      <w:r w:rsidR="00055ACF" w:rsidRPr="00055ACF">
        <w:rPr>
          <w:rFonts w:cstheme="minorHAnsi"/>
          <w:sz w:val="24"/>
          <w:szCs w:val="24"/>
        </w:rPr>
        <w:t xml:space="preserve">have had a varying degree of sleep problems in the last month, with only </w:t>
      </w:r>
      <w:r w:rsidR="00130C06" w:rsidRPr="0000456A">
        <w:rPr>
          <w:rFonts w:cstheme="minorHAnsi"/>
          <w:sz w:val="24"/>
          <w:szCs w:val="24"/>
          <w:highlight w:val="yellow"/>
        </w:rPr>
        <w:t>number</w:t>
      </w:r>
      <w:r w:rsidR="00130C06">
        <w:rPr>
          <w:rFonts w:cstheme="minorHAnsi"/>
          <w:sz w:val="24"/>
          <w:szCs w:val="24"/>
        </w:rPr>
        <w:t xml:space="preserve"> </w:t>
      </w:r>
      <w:r>
        <w:rPr>
          <w:rFonts w:cstheme="minorHAnsi"/>
          <w:sz w:val="24"/>
          <w:szCs w:val="24"/>
        </w:rPr>
        <w:t xml:space="preserve">employees </w:t>
      </w:r>
      <w:r w:rsidR="00130C06">
        <w:rPr>
          <w:rFonts w:cstheme="minorHAnsi"/>
          <w:sz w:val="24"/>
          <w:szCs w:val="24"/>
        </w:rPr>
        <w:t>(</w:t>
      </w:r>
      <w:r w:rsidR="00055ACF" w:rsidRPr="00055ACF">
        <w:rPr>
          <w:rFonts w:cstheme="minorHAnsi"/>
          <w:sz w:val="24"/>
          <w:szCs w:val="24"/>
          <w:highlight w:val="yellow"/>
        </w:rPr>
        <w:t>xx%</w:t>
      </w:r>
      <w:r w:rsidR="00130C06">
        <w:rPr>
          <w:rFonts w:cstheme="minorHAnsi"/>
          <w:sz w:val="24"/>
          <w:szCs w:val="24"/>
        </w:rPr>
        <w:t>)</w:t>
      </w:r>
      <w:r w:rsidR="00055ACF" w:rsidRPr="00055ACF">
        <w:rPr>
          <w:rFonts w:cstheme="minorHAnsi"/>
          <w:sz w:val="24"/>
          <w:szCs w:val="24"/>
        </w:rPr>
        <w:t xml:space="preserve"> saying sleep had not troubled them at all.</w:t>
      </w:r>
      <w:r w:rsidR="00055ACF">
        <w:rPr>
          <w:rFonts w:cstheme="minorHAnsi"/>
          <w:sz w:val="24"/>
          <w:szCs w:val="24"/>
        </w:rPr>
        <w:t xml:space="preserve"> </w:t>
      </w:r>
      <w:r>
        <w:rPr>
          <w:rFonts w:cstheme="minorHAnsi"/>
          <w:sz w:val="24"/>
          <w:szCs w:val="24"/>
        </w:rPr>
        <w:t>Their</w:t>
      </w:r>
      <w:r w:rsidRPr="006254CE">
        <w:rPr>
          <w:rFonts w:cstheme="minorHAnsi"/>
          <w:sz w:val="24"/>
          <w:szCs w:val="24"/>
        </w:rPr>
        <w:t xml:space="preserve"> preferred kind of support is</w:t>
      </w:r>
      <w:r>
        <w:rPr>
          <w:rFonts w:cstheme="minorHAnsi"/>
          <w:sz w:val="24"/>
          <w:szCs w:val="24"/>
        </w:rPr>
        <w:t xml:space="preserve"> </w:t>
      </w:r>
      <w:r w:rsidRPr="00915DA7">
        <w:rPr>
          <w:rFonts w:cstheme="minorHAnsi"/>
          <w:sz w:val="24"/>
          <w:szCs w:val="24"/>
          <w:highlight w:val="yellow"/>
        </w:rPr>
        <w:t>xxx.</w:t>
      </w:r>
    </w:p>
    <w:p w14:paraId="3E601AF0" w14:textId="49017707" w:rsidR="000E2E71" w:rsidRPr="00915DA7" w:rsidRDefault="000E2E71" w:rsidP="000E2E71">
      <w:pPr>
        <w:rPr>
          <w:rFonts w:cstheme="minorHAnsi"/>
          <w:b/>
          <w:bCs/>
          <w:sz w:val="24"/>
          <w:szCs w:val="24"/>
        </w:rPr>
      </w:pPr>
      <w:r w:rsidRPr="00915DA7">
        <w:rPr>
          <w:rFonts w:cstheme="minorHAnsi"/>
          <w:b/>
          <w:bCs/>
          <w:sz w:val="24"/>
          <w:szCs w:val="24"/>
        </w:rPr>
        <w:t xml:space="preserve">Work and Health, and Stress at Work </w:t>
      </w:r>
    </w:p>
    <w:p w14:paraId="59841372" w14:textId="54ACC82D" w:rsidR="00D6743F" w:rsidRPr="002B3310" w:rsidRDefault="00130C06" w:rsidP="00D6743F">
      <w:pPr>
        <w:contextualSpacing/>
        <w:rPr>
          <w:rFonts w:cstheme="minorHAnsi"/>
          <w:color w:val="FF0000"/>
          <w:sz w:val="24"/>
          <w:szCs w:val="24"/>
        </w:rPr>
      </w:pPr>
      <w:r w:rsidRPr="0000456A">
        <w:rPr>
          <w:rFonts w:cstheme="minorHAnsi"/>
          <w:sz w:val="24"/>
          <w:szCs w:val="24"/>
          <w:highlight w:val="yellow"/>
        </w:rPr>
        <w:t>xx%</w:t>
      </w:r>
      <w:r w:rsidR="002B3310">
        <w:rPr>
          <w:rFonts w:cstheme="minorHAnsi"/>
          <w:sz w:val="24"/>
          <w:szCs w:val="24"/>
        </w:rPr>
        <w:t xml:space="preserve"> of staff </w:t>
      </w:r>
      <w:r>
        <w:rPr>
          <w:rFonts w:cstheme="minorHAnsi"/>
          <w:sz w:val="24"/>
          <w:szCs w:val="24"/>
        </w:rPr>
        <w:t xml:space="preserve">said </w:t>
      </w:r>
      <w:r w:rsidR="005A28CB" w:rsidRPr="005A28CB">
        <w:rPr>
          <w:rFonts w:cstheme="minorHAnsi"/>
          <w:sz w:val="24"/>
          <w:szCs w:val="24"/>
        </w:rPr>
        <w:t xml:space="preserve">that they </w:t>
      </w:r>
      <w:r w:rsidR="00D6743F">
        <w:rPr>
          <w:rFonts w:cstheme="minorHAnsi"/>
          <w:sz w:val="24"/>
          <w:szCs w:val="24"/>
        </w:rPr>
        <w:t>are very satisfied or quite satisfied with their job</w:t>
      </w:r>
      <w:r w:rsidR="005A28CB" w:rsidRPr="005A28CB">
        <w:rPr>
          <w:rFonts w:cstheme="minorHAnsi"/>
          <w:sz w:val="24"/>
          <w:szCs w:val="24"/>
        </w:rPr>
        <w:t xml:space="preserve">, </w:t>
      </w:r>
      <w:r w:rsidR="00D6743F" w:rsidRPr="00D6743F">
        <w:rPr>
          <w:rFonts w:cstheme="minorHAnsi"/>
          <w:sz w:val="24"/>
          <w:szCs w:val="24"/>
          <w:highlight w:val="yellow"/>
        </w:rPr>
        <w:t>xx</w:t>
      </w:r>
      <w:r w:rsidR="00D6743F" w:rsidRPr="005A28CB">
        <w:rPr>
          <w:rFonts w:cstheme="minorHAnsi"/>
          <w:sz w:val="24"/>
          <w:szCs w:val="24"/>
          <w:highlight w:val="yellow"/>
        </w:rPr>
        <w:t>%</w:t>
      </w:r>
      <w:r w:rsidR="00D6743F" w:rsidRPr="005A28CB">
        <w:rPr>
          <w:rFonts w:cstheme="minorHAnsi"/>
          <w:sz w:val="24"/>
          <w:szCs w:val="24"/>
        </w:rPr>
        <w:t xml:space="preserve"> </w:t>
      </w:r>
      <w:r w:rsidR="00D6743F" w:rsidRPr="00D6743F">
        <w:rPr>
          <w:rFonts w:cstheme="minorHAnsi"/>
          <w:sz w:val="24"/>
          <w:szCs w:val="24"/>
        </w:rPr>
        <w:t xml:space="preserve">are very satisfied or quite satisfied with </w:t>
      </w:r>
      <w:r w:rsidR="00D6743F">
        <w:rPr>
          <w:rFonts w:cstheme="minorHAnsi"/>
          <w:sz w:val="24"/>
          <w:szCs w:val="24"/>
        </w:rPr>
        <w:t>t</w:t>
      </w:r>
      <w:r w:rsidR="00D6743F" w:rsidRPr="00D6743F">
        <w:rPr>
          <w:rFonts w:cstheme="minorHAnsi"/>
          <w:sz w:val="24"/>
          <w:szCs w:val="24"/>
        </w:rPr>
        <w:t>he social environment at work</w:t>
      </w:r>
      <w:r w:rsidR="00D6743F" w:rsidRPr="005A28CB">
        <w:rPr>
          <w:rFonts w:cstheme="minorHAnsi"/>
          <w:sz w:val="24"/>
          <w:szCs w:val="24"/>
        </w:rPr>
        <w:t xml:space="preserve">, </w:t>
      </w:r>
      <w:r w:rsidR="00D6743F">
        <w:rPr>
          <w:rFonts w:cstheme="minorHAnsi"/>
          <w:sz w:val="24"/>
          <w:szCs w:val="24"/>
        </w:rPr>
        <w:t>and</w:t>
      </w:r>
      <w:r w:rsidR="002B3310">
        <w:rPr>
          <w:rFonts w:cstheme="minorHAnsi"/>
          <w:sz w:val="24"/>
          <w:szCs w:val="24"/>
        </w:rPr>
        <w:t xml:space="preserve"> </w:t>
      </w:r>
      <w:r w:rsidR="00D6743F" w:rsidRPr="00D6743F">
        <w:rPr>
          <w:rFonts w:cstheme="minorHAnsi"/>
          <w:sz w:val="24"/>
          <w:szCs w:val="24"/>
          <w:highlight w:val="yellow"/>
        </w:rPr>
        <w:t>xx</w:t>
      </w:r>
      <w:r w:rsidR="00D6743F" w:rsidRPr="005A28CB">
        <w:rPr>
          <w:rFonts w:cstheme="minorHAnsi"/>
          <w:sz w:val="24"/>
          <w:szCs w:val="24"/>
          <w:highlight w:val="yellow"/>
        </w:rPr>
        <w:t>%</w:t>
      </w:r>
      <w:r w:rsidR="00D6743F" w:rsidRPr="005A28CB">
        <w:rPr>
          <w:rFonts w:cstheme="minorHAnsi"/>
          <w:sz w:val="24"/>
          <w:szCs w:val="24"/>
        </w:rPr>
        <w:t xml:space="preserve"> </w:t>
      </w:r>
      <w:r w:rsidR="00D6743F" w:rsidRPr="00D6743F">
        <w:rPr>
          <w:rFonts w:cstheme="minorHAnsi"/>
          <w:sz w:val="24"/>
          <w:szCs w:val="24"/>
        </w:rPr>
        <w:t xml:space="preserve">are very satisfied or quite satisfied with </w:t>
      </w:r>
      <w:r w:rsidR="00D6743F">
        <w:rPr>
          <w:rFonts w:cstheme="minorHAnsi"/>
          <w:sz w:val="24"/>
          <w:szCs w:val="24"/>
        </w:rPr>
        <w:t>t</w:t>
      </w:r>
      <w:r w:rsidR="00D6743F" w:rsidRPr="00D6743F">
        <w:rPr>
          <w:rFonts w:cstheme="minorHAnsi"/>
          <w:sz w:val="24"/>
          <w:szCs w:val="24"/>
        </w:rPr>
        <w:t>he physical environment at work</w:t>
      </w:r>
      <w:r w:rsidR="00D6743F">
        <w:rPr>
          <w:rFonts w:cstheme="minorHAnsi"/>
          <w:sz w:val="24"/>
          <w:szCs w:val="24"/>
        </w:rPr>
        <w:t>.</w:t>
      </w:r>
      <w:r w:rsidR="002B3310">
        <w:rPr>
          <w:rFonts w:cstheme="minorHAnsi"/>
          <w:sz w:val="24"/>
          <w:szCs w:val="24"/>
        </w:rPr>
        <w:t xml:space="preserve"> </w:t>
      </w:r>
      <w:r w:rsidR="002B3310" w:rsidRPr="002B3310">
        <w:rPr>
          <w:rFonts w:cstheme="minorHAnsi"/>
          <w:color w:val="FF0000"/>
          <w:sz w:val="24"/>
          <w:szCs w:val="24"/>
        </w:rPr>
        <w:t xml:space="preserve">(Also add any </w:t>
      </w:r>
      <w:proofErr w:type="gramStart"/>
      <w:r w:rsidR="002B3310" w:rsidRPr="002B3310">
        <w:rPr>
          <w:rFonts w:cstheme="minorHAnsi"/>
          <w:color w:val="FF0000"/>
          <w:sz w:val="24"/>
          <w:szCs w:val="24"/>
        </w:rPr>
        <w:t>stand out</w:t>
      </w:r>
      <w:proofErr w:type="gramEnd"/>
      <w:r w:rsidR="002B3310" w:rsidRPr="002B3310">
        <w:rPr>
          <w:rFonts w:cstheme="minorHAnsi"/>
          <w:color w:val="FF0000"/>
          <w:sz w:val="24"/>
          <w:szCs w:val="24"/>
        </w:rPr>
        <w:t xml:space="preserve"> numbers for</w:t>
      </w:r>
      <w:r w:rsidR="00D6743F" w:rsidRPr="002B3310">
        <w:rPr>
          <w:rFonts w:cstheme="minorHAnsi"/>
          <w:color w:val="FF0000"/>
          <w:sz w:val="24"/>
          <w:szCs w:val="24"/>
        </w:rPr>
        <w:t xml:space="preserve"> quite dissatisfied or very dissatisfied with the job</w:t>
      </w:r>
      <w:r w:rsidR="002B3310" w:rsidRPr="002B3310">
        <w:rPr>
          <w:rFonts w:cstheme="minorHAnsi"/>
          <w:color w:val="FF0000"/>
          <w:sz w:val="24"/>
          <w:szCs w:val="24"/>
        </w:rPr>
        <w:t xml:space="preserve">, </w:t>
      </w:r>
      <w:r w:rsidR="00D6743F" w:rsidRPr="002B3310">
        <w:rPr>
          <w:rFonts w:cstheme="minorHAnsi"/>
          <w:color w:val="FF0000"/>
          <w:sz w:val="24"/>
          <w:szCs w:val="24"/>
        </w:rPr>
        <w:t>the social environment at work</w:t>
      </w:r>
      <w:r w:rsidR="002B3310" w:rsidRPr="002B3310">
        <w:rPr>
          <w:rFonts w:cstheme="minorHAnsi"/>
          <w:color w:val="FF0000"/>
          <w:sz w:val="24"/>
          <w:szCs w:val="24"/>
        </w:rPr>
        <w:t xml:space="preserve"> or/and</w:t>
      </w:r>
      <w:r w:rsidR="00D6743F" w:rsidRPr="002B3310">
        <w:rPr>
          <w:rFonts w:cstheme="minorHAnsi"/>
          <w:color w:val="FF0000"/>
          <w:sz w:val="24"/>
          <w:szCs w:val="24"/>
        </w:rPr>
        <w:t xml:space="preserve"> the physical environment at work</w:t>
      </w:r>
      <w:r w:rsidR="002B3310" w:rsidRPr="002B3310">
        <w:rPr>
          <w:rFonts w:cstheme="minorHAnsi"/>
          <w:color w:val="FF0000"/>
          <w:sz w:val="24"/>
          <w:szCs w:val="24"/>
        </w:rPr>
        <w:t>, if there are any)</w:t>
      </w:r>
      <w:r w:rsidR="00D6743F" w:rsidRPr="002B3310">
        <w:rPr>
          <w:rFonts w:cstheme="minorHAnsi"/>
          <w:color w:val="FF0000"/>
          <w:sz w:val="24"/>
          <w:szCs w:val="24"/>
        </w:rPr>
        <w:t xml:space="preserve">. </w:t>
      </w:r>
    </w:p>
    <w:p w14:paraId="1FBD16F7" w14:textId="3AEAD01C" w:rsidR="005A28CB" w:rsidRPr="005A28CB" w:rsidRDefault="005A28CB" w:rsidP="005A28CB">
      <w:pPr>
        <w:contextualSpacing/>
        <w:rPr>
          <w:rFonts w:cstheme="minorHAnsi"/>
          <w:sz w:val="24"/>
          <w:szCs w:val="24"/>
        </w:rPr>
      </w:pPr>
    </w:p>
    <w:p w14:paraId="355189A9" w14:textId="5E4F0F87" w:rsidR="00A71B72" w:rsidRDefault="00A71B72" w:rsidP="00A71B72">
      <w:pPr>
        <w:rPr>
          <w:rFonts w:cstheme="minorHAnsi"/>
          <w:sz w:val="24"/>
          <w:szCs w:val="24"/>
        </w:rPr>
      </w:pPr>
      <w:r w:rsidRPr="00A71B72">
        <w:rPr>
          <w:rFonts w:cstheme="minorHAnsi"/>
          <w:sz w:val="24"/>
          <w:szCs w:val="24"/>
          <w:highlight w:val="yellow"/>
        </w:rPr>
        <w:t>xx%</w:t>
      </w:r>
      <w:r w:rsidR="002B3310">
        <w:rPr>
          <w:rFonts w:cstheme="minorHAnsi"/>
          <w:sz w:val="24"/>
          <w:szCs w:val="24"/>
        </w:rPr>
        <w:t xml:space="preserve"> of staff </w:t>
      </w:r>
      <w:r w:rsidRPr="00A71B72">
        <w:rPr>
          <w:rFonts w:cstheme="minorHAnsi"/>
          <w:sz w:val="24"/>
          <w:szCs w:val="24"/>
        </w:rPr>
        <w:t>reported that they found their job very stressful or extremely stressful, with</w:t>
      </w:r>
      <w:r w:rsidR="002B3310">
        <w:rPr>
          <w:rFonts w:cstheme="minorHAnsi"/>
          <w:sz w:val="24"/>
          <w:szCs w:val="24"/>
        </w:rPr>
        <w:t xml:space="preserve"> </w:t>
      </w:r>
      <w:r w:rsidRPr="00A71B72">
        <w:rPr>
          <w:rFonts w:cstheme="minorHAnsi"/>
          <w:sz w:val="24"/>
          <w:szCs w:val="24"/>
          <w:highlight w:val="yellow"/>
        </w:rPr>
        <w:t>xx%</w:t>
      </w:r>
      <w:r w:rsidRPr="00A71B72">
        <w:rPr>
          <w:rFonts w:cstheme="minorHAnsi"/>
          <w:sz w:val="24"/>
          <w:szCs w:val="24"/>
        </w:rPr>
        <w:t xml:space="preserve"> reporting finding their job mildly or not at all stressful. </w:t>
      </w:r>
    </w:p>
    <w:p w14:paraId="2F789C56" w14:textId="4E63A613" w:rsidR="000E2E71" w:rsidRPr="00915DA7" w:rsidRDefault="000E2E71" w:rsidP="00A71B72">
      <w:pPr>
        <w:rPr>
          <w:rFonts w:cstheme="minorHAnsi"/>
          <w:b/>
          <w:bCs/>
          <w:sz w:val="24"/>
          <w:szCs w:val="24"/>
        </w:rPr>
      </w:pPr>
      <w:r w:rsidRPr="00915DA7">
        <w:rPr>
          <w:rFonts w:cstheme="minorHAnsi"/>
          <w:b/>
          <w:bCs/>
          <w:sz w:val="24"/>
          <w:szCs w:val="24"/>
        </w:rPr>
        <w:t>Workplace Culture</w:t>
      </w:r>
      <w:r w:rsidR="002B3310">
        <w:rPr>
          <w:rFonts w:cstheme="minorHAnsi"/>
          <w:b/>
          <w:bCs/>
          <w:sz w:val="24"/>
          <w:szCs w:val="24"/>
        </w:rPr>
        <w:t>, and Mental Health</w:t>
      </w:r>
    </w:p>
    <w:p w14:paraId="36133184" w14:textId="72FDC975" w:rsidR="000E2E71" w:rsidRPr="002B3310" w:rsidRDefault="000E2E71" w:rsidP="00A71B72">
      <w:pPr>
        <w:rPr>
          <w:rFonts w:cstheme="minorHAnsi"/>
          <w:color w:val="FF0000"/>
          <w:sz w:val="24"/>
          <w:szCs w:val="24"/>
        </w:rPr>
      </w:pPr>
      <w:r>
        <w:rPr>
          <w:rFonts w:cstheme="minorHAnsi"/>
          <w:sz w:val="24"/>
          <w:szCs w:val="24"/>
        </w:rPr>
        <w:t xml:space="preserve">When asked about the working conditions, our staff </w:t>
      </w:r>
      <w:r w:rsidR="002B3310">
        <w:rPr>
          <w:rFonts w:cstheme="minorHAnsi"/>
          <w:sz w:val="24"/>
          <w:szCs w:val="24"/>
        </w:rPr>
        <w:t>agreed or strongly agreed that these areas are working well</w:t>
      </w:r>
      <w:r>
        <w:rPr>
          <w:rFonts w:cstheme="minorHAnsi"/>
          <w:sz w:val="24"/>
          <w:szCs w:val="24"/>
        </w:rPr>
        <w:t xml:space="preserve"> </w:t>
      </w:r>
      <w:r w:rsidRPr="002B3310">
        <w:rPr>
          <w:rFonts w:cstheme="minorHAnsi"/>
          <w:color w:val="FF0000"/>
          <w:sz w:val="24"/>
          <w:szCs w:val="24"/>
        </w:rPr>
        <w:t>– list areas e.g. opportunities to develop friendships, cooperation between colleagues, etc</w:t>
      </w:r>
      <w:r>
        <w:rPr>
          <w:rFonts w:cstheme="minorHAnsi"/>
          <w:sz w:val="24"/>
          <w:szCs w:val="24"/>
        </w:rPr>
        <w:t xml:space="preserve">; and these areas need improvement or could be better – </w:t>
      </w:r>
      <w:r w:rsidRPr="002B3310">
        <w:rPr>
          <w:rFonts w:cstheme="minorHAnsi"/>
          <w:color w:val="FF0000"/>
          <w:sz w:val="24"/>
          <w:szCs w:val="24"/>
        </w:rPr>
        <w:t xml:space="preserve">list areas e.g. communication, 1-1 with line managers, etc.  </w:t>
      </w:r>
    </w:p>
    <w:p w14:paraId="5B7BB891" w14:textId="1B176427" w:rsidR="00B73130" w:rsidRPr="00915DA7" w:rsidRDefault="000E2E71" w:rsidP="00B73130">
      <w:pPr>
        <w:rPr>
          <w:rFonts w:cstheme="minorHAnsi"/>
          <w:sz w:val="24"/>
          <w:szCs w:val="24"/>
        </w:rPr>
      </w:pPr>
      <w:r w:rsidRPr="002B3310">
        <w:rPr>
          <w:rFonts w:cstheme="minorHAnsi"/>
          <w:sz w:val="24"/>
          <w:szCs w:val="24"/>
          <w:highlight w:val="yellow"/>
        </w:rPr>
        <w:t>%</w:t>
      </w:r>
      <w:r>
        <w:rPr>
          <w:rFonts w:cstheme="minorHAnsi"/>
          <w:sz w:val="24"/>
          <w:szCs w:val="24"/>
        </w:rPr>
        <w:t xml:space="preserve"> feel</w:t>
      </w:r>
      <w:r w:rsidR="00B73130" w:rsidRPr="00915DA7">
        <w:rPr>
          <w:rFonts w:cstheme="minorHAnsi"/>
          <w:sz w:val="24"/>
          <w:szCs w:val="24"/>
        </w:rPr>
        <w:t xml:space="preserve"> able to speak to </w:t>
      </w:r>
      <w:r w:rsidRPr="00915DA7">
        <w:rPr>
          <w:rFonts w:cstheme="minorHAnsi"/>
          <w:sz w:val="24"/>
          <w:szCs w:val="24"/>
        </w:rPr>
        <w:t>their</w:t>
      </w:r>
      <w:r w:rsidR="00B73130" w:rsidRPr="00915DA7">
        <w:rPr>
          <w:rFonts w:cstheme="minorHAnsi"/>
          <w:sz w:val="24"/>
          <w:szCs w:val="24"/>
        </w:rPr>
        <w:t xml:space="preserve"> manager about stress, anxiety, depression, or any other mental health concerns</w:t>
      </w:r>
      <w:r w:rsidRPr="00915DA7">
        <w:rPr>
          <w:rFonts w:cstheme="minorHAnsi"/>
          <w:sz w:val="24"/>
          <w:szCs w:val="24"/>
        </w:rPr>
        <w:t xml:space="preserve">. In terms of preferred mental health support, </w:t>
      </w:r>
      <w:r w:rsidR="002B3310">
        <w:rPr>
          <w:rFonts w:cstheme="minorHAnsi"/>
          <w:sz w:val="24"/>
          <w:szCs w:val="24"/>
        </w:rPr>
        <w:t xml:space="preserve">the majority listed </w:t>
      </w:r>
      <w:r w:rsidR="002B3310" w:rsidRPr="002B3310">
        <w:rPr>
          <w:rFonts w:cstheme="minorHAnsi"/>
          <w:sz w:val="24"/>
          <w:szCs w:val="24"/>
          <w:highlight w:val="yellow"/>
        </w:rPr>
        <w:t>xxx</w:t>
      </w:r>
      <w:r w:rsidR="002B3310">
        <w:rPr>
          <w:rFonts w:cstheme="minorHAnsi"/>
          <w:sz w:val="24"/>
          <w:szCs w:val="24"/>
        </w:rPr>
        <w:t>.</w:t>
      </w:r>
    </w:p>
    <w:p w14:paraId="002EF8FA" w14:textId="019958CC" w:rsidR="00940F34" w:rsidRPr="00915DA7" w:rsidRDefault="00940F34" w:rsidP="00B73130">
      <w:pPr>
        <w:rPr>
          <w:rFonts w:cstheme="minorHAnsi"/>
          <w:b/>
          <w:bCs/>
          <w:sz w:val="24"/>
          <w:szCs w:val="24"/>
        </w:rPr>
      </w:pPr>
      <w:r w:rsidRPr="00915DA7">
        <w:rPr>
          <w:rFonts w:cstheme="minorHAnsi"/>
          <w:b/>
          <w:bCs/>
          <w:sz w:val="24"/>
          <w:szCs w:val="24"/>
        </w:rPr>
        <w:t>Workplace Illness and Injury</w:t>
      </w:r>
    </w:p>
    <w:p w14:paraId="26ABFFD4" w14:textId="4DAA6909" w:rsidR="004E7330" w:rsidRDefault="00940F34" w:rsidP="00940F34">
      <w:pPr>
        <w:rPr>
          <w:rFonts w:cstheme="minorHAnsi"/>
          <w:sz w:val="24"/>
          <w:szCs w:val="24"/>
        </w:rPr>
      </w:pPr>
      <w:r w:rsidRPr="002B3310">
        <w:rPr>
          <w:rFonts w:cstheme="minorHAnsi"/>
          <w:sz w:val="24"/>
          <w:szCs w:val="24"/>
          <w:highlight w:val="yellow"/>
        </w:rPr>
        <w:t>%</w:t>
      </w:r>
      <w:r w:rsidRPr="00940F34">
        <w:rPr>
          <w:rFonts w:cstheme="minorHAnsi"/>
          <w:sz w:val="24"/>
          <w:szCs w:val="24"/>
        </w:rPr>
        <w:t xml:space="preserve"> said that</w:t>
      </w:r>
      <w:r w:rsidR="002B3310">
        <w:rPr>
          <w:rFonts w:cstheme="minorHAnsi"/>
          <w:sz w:val="24"/>
          <w:szCs w:val="24"/>
        </w:rPr>
        <w:t>,</w:t>
      </w:r>
      <w:r w:rsidRPr="00940F34">
        <w:rPr>
          <w:rFonts w:cstheme="minorHAnsi"/>
          <w:sz w:val="24"/>
          <w:szCs w:val="24"/>
        </w:rPr>
        <w:t xml:space="preserve"> in </w:t>
      </w:r>
      <w:r w:rsidR="001133C4" w:rsidRPr="00940F34">
        <w:rPr>
          <w:rFonts w:cstheme="minorHAnsi"/>
          <w:sz w:val="24"/>
          <w:szCs w:val="24"/>
        </w:rPr>
        <w:t>the last 12 months,</w:t>
      </w:r>
      <w:r w:rsidR="002B3310">
        <w:rPr>
          <w:rFonts w:cstheme="minorHAnsi"/>
          <w:sz w:val="24"/>
          <w:szCs w:val="24"/>
        </w:rPr>
        <w:t xml:space="preserve"> they</w:t>
      </w:r>
      <w:r w:rsidR="001133C4" w:rsidRPr="00940F34">
        <w:rPr>
          <w:rFonts w:cstheme="minorHAnsi"/>
          <w:sz w:val="24"/>
          <w:szCs w:val="24"/>
        </w:rPr>
        <w:t xml:space="preserve"> </w:t>
      </w:r>
      <w:r w:rsidR="002B3310">
        <w:rPr>
          <w:rFonts w:cstheme="minorHAnsi"/>
          <w:sz w:val="24"/>
          <w:szCs w:val="24"/>
        </w:rPr>
        <w:t xml:space="preserve">have </w:t>
      </w:r>
      <w:r w:rsidR="001133C4" w:rsidRPr="00940F34">
        <w:rPr>
          <w:rFonts w:cstheme="minorHAnsi"/>
          <w:sz w:val="24"/>
          <w:szCs w:val="24"/>
        </w:rPr>
        <w:t xml:space="preserve">suffered from an injury or illness that was caused or made worse by </w:t>
      </w:r>
      <w:r w:rsidR="002B3310">
        <w:rPr>
          <w:rFonts w:cstheme="minorHAnsi"/>
          <w:sz w:val="24"/>
          <w:szCs w:val="24"/>
        </w:rPr>
        <w:t>work</w:t>
      </w:r>
      <w:r w:rsidRPr="002B3310">
        <w:rPr>
          <w:rFonts w:cstheme="minorHAnsi"/>
          <w:sz w:val="24"/>
          <w:szCs w:val="24"/>
          <w:highlight w:val="yellow"/>
        </w:rPr>
        <w:t>. %</w:t>
      </w:r>
      <w:r>
        <w:rPr>
          <w:rFonts w:cstheme="minorHAnsi"/>
          <w:sz w:val="24"/>
          <w:szCs w:val="24"/>
        </w:rPr>
        <w:t xml:space="preserve"> </w:t>
      </w:r>
      <w:proofErr w:type="gramStart"/>
      <w:r>
        <w:rPr>
          <w:rFonts w:cstheme="minorHAnsi"/>
          <w:sz w:val="24"/>
          <w:szCs w:val="24"/>
        </w:rPr>
        <w:t>said</w:t>
      </w:r>
      <w:proofErr w:type="gramEnd"/>
      <w:r>
        <w:rPr>
          <w:rFonts w:cstheme="minorHAnsi"/>
          <w:sz w:val="24"/>
          <w:szCs w:val="24"/>
        </w:rPr>
        <w:t xml:space="preserve"> that they </w:t>
      </w:r>
      <w:r w:rsidR="001133C4" w:rsidRPr="00915DA7">
        <w:rPr>
          <w:rFonts w:cstheme="minorHAnsi"/>
          <w:sz w:val="24"/>
          <w:szCs w:val="24"/>
        </w:rPr>
        <w:t xml:space="preserve">have you gone to work despite feeling that </w:t>
      </w:r>
      <w:r w:rsidR="000C0E3B">
        <w:rPr>
          <w:rFonts w:cstheme="minorHAnsi"/>
          <w:sz w:val="24"/>
          <w:szCs w:val="24"/>
        </w:rPr>
        <w:t>they</w:t>
      </w:r>
      <w:r w:rsidR="001133C4" w:rsidRPr="00915DA7">
        <w:rPr>
          <w:rFonts w:cstheme="minorHAnsi"/>
          <w:sz w:val="24"/>
          <w:szCs w:val="24"/>
        </w:rPr>
        <w:t xml:space="preserve"> should have taken the day off sick</w:t>
      </w:r>
      <w:r w:rsidRPr="00915DA7">
        <w:rPr>
          <w:rFonts w:cstheme="minorHAnsi"/>
          <w:sz w:val="24"/>
          <w:szCs w:val="24"/>
        </w:rPr>
        <w:t xml:space="preserve">. In terms of preferred support for aches and pains </w:t>
      </w:r>
      <w:r>
        <w:rPr>
          <w:rFonts w:cstheme="minorHAnsi"/>
          <w:sz w:val="24"/>
          <w:szCs w:val="24"/>
        </w:rPr>
        <w:t>(</w:t>
      </w:r>
      <w:r w:rsidR="00B901E0" w:rsidRPr="00915DA7">
        <w:rPr>
          <w:rFonts w:cstheme="minorHAnsi"/>
          <w:sz w:val="24"/>
          <w:szCs w:val="24"/>
        </w:rPr>
        <w:t>back ache, neck pain etc)</w:t>
      </w:r>
      <w:r w:rsidR="002B3310">
        <w:rPr>
          <w:rFonts w:cstheme="minorHAnsi"/>
          <w:sz w:val="24"/>
          <w:szCs w:val="24"/>
        </w:rPr>
        <w:t xml:space="preserve">, the majority listed </w:t>
      </w:r>
      <w:r w:rsidR="002B3310" w:rsidRPr="002B3310">
        <w:rPr>
          <w:rFonts w:cstheme="minorHAnsi"/>
          <w:sz w:val="24"/>
          <w:szCs w:val="24"/>
          <w:highlight w:val="yellow"/>
        </w:rPr>
        <w:t>xxx</w:t>
      </w:r>
      <w:r w:rsidR="002B3310">
        <w:rPr>
          <w:rFonts w:cstheme="minorHAnsi"/>
          <w:sz w:val="24"/>
          <w:szCs w:val="24"/>
        </w:rPr>
        <w:t>.</w:t>
      </w:r>
    </w:p>
    <w:p w14:paraId="328287FD" w14:textId="76DF70C4" w:rsidR="00AE04B8" w:rsidRPr="00AE04B8" w:rsidRDefault="00AE04B8" w:rsidP="00940F34">
      <w:pPr>
        <w:rPr>
          <w:rFonts w:cstheme="minorHAnsi"/>
          <w:b/>
          <w:bCs/>
          <w:sz w:val="24"/>
          <w:szCs w:val="24"/>
        </w:rPr>
      </w:pPr>
      <w:r w:rsidRPr="00AE04B8">
        <w:rPr>
          <w:rFonts w:cstheme="minorHAnsi"/>
          <w:b/>
          <w:bCs/>
          <w:sz w:val="24"/>
          <w:szCs w:val="24"/>
          <w:u w:val="single"/>
        </w:rPr>
        <w:t>Action</w:t>
      </w:r>
      <w:r w:rsidRPr="00AE04B8">
        <w:rPr>
          <w:rFonts w:cstheme="minorHAnsi"/>
          <w:b/>
          <w:bCs/>
          <w:sz w:val="24"/>
          <w:szCs w:val="24"/>
        </w:rPr>
        <w:t>:</w:t>
      </w:r>
    </w:p>
    <w:p w14:paraId="3DD8DE83" w14:textId="5DFCC113" w:rsidR="000C0E3B" w:rsidRDefault="00AE04B8" w:rsidP="00940F34">
      <w:pPr>
        <w:rPr>
          <w:rFonts w:cstheme="minorHAnsi"/>
          <w:sz w:val="24"/>
          <w:szCs w:val="24"/>
        </w:rPr>
      </w:pPr>
      <w:r>
        <w:rPr>
          <w:rFonts w:cstheme="minorHAnsi"/>
          <w:sz w:val="24"/>
          <w:szCs w:val="24"/>
        </w:rPr>
        <w:t xml:space="preserve">Given those results, we will focus our wellbeing initiatives on </w:t>
      </w:r>
      <w:r w:rsidRPr="00AE04B8">
        <w:rPr>
          <w:rFonts w:cstheme="minorHAnsi"/>
          <w:sz w:val="24"/>
          <w:szCs w:val="24"/>
          <w:highlight w:val="yellow"/>
        </w:rPr>
        <w:t>xxx</w:t>
      </w:r>
      <w:r>
        <w:rPr>
          <w:rFonts w:cstheme="minorHAnsi"/>
          <w:sz w:val="24"/>
          <w:szCs w:val="24"/>
        </w:rPr>
        <w:t xml:space="preserve">. </w:t>
      </w:r>
      <w:r w:rsidR="000C0E3B">
        <w:rPr>
          <w:rFonts w:cstheme="minorHAnsi"/>
          <w:sz w:val="24"/>
          <w:szCs w:val="24"/>
        </w:rPr>
        <w:t xml:space="preserve">This is what we are going to do: </w:t>
      </w:r>
      <w:r w:rsidR="000C0E3B" w:rsidRPr="00E64830">
        <w:rPr>
          <w:rFonts w:cstheme="minorHAnsi"/>
          <w:sz w:val="24"/>
          <w:szCs w:val="24"/>
          <w:highlight w:val="yellow"/>
        </w:rPr>
        <w:t>xxx.</w:t>
      </w:r>
    </w:p>
    <w:p w14:paraId="74F60DD4" w14:textId="600AA197" w:rsidR="00AE04B8" w:rsidRDefault="00AE04B8" w:rsidP="00940F34">
      <w:pPr>
        <w:rPr>
          <w:rFonts w:cstheme="minorHAnsi"/>
          <w:color w:val="FF0000"/>
          <w:sz w:val="24"/>
          <w:szCs w:val="24"/>
        </w:rPr>
      </w:pPr>
      <w:bookmarkStart w:id="2" w:name="_Hlk110423684"/>
      <w:r>
        <w:rPr>
          <w:rFonts w:cstheme="minorHAnsi"/>
          <w:sz w:val="24"/>
          <w:szCs w:val="24"/>
        </w:rPr>
        <w:t xml:space="preserve">If you have questions about the survey results, or would like further support or advice, please speak to </w:t>
      </w:r>
      <w:bookmarkEnd w:id="2"/>
      <w:r w:rsidRPr="008B2BCF">
        <w:rPr>
          <w:rFonts w:cstheme="minorHAnsi"/>
          <w:sz w:val="24"/>
          <w:szCs w:val="24"/>
          <w:highlight w:val="yellow"/>
        </w:rPr>
        <w:t>xxx</w:t>
      </w:r>
      <w:r>
        <w:rPr>
          <w:rFonts w:cstheme="minorHAnsi"/>
          <w:sz w:val="24"/>
          <w:szCs w:val="24"/>
        </w:rPr>
        <w:t xml:space="preserve"> </w:t>
      </w:r>
      <w:r w:rsidRPr="008B2BCF">
        <w:rPr>
          <w:rFonts w:cstheme="minorHAnsi"/>
          <w:color w:val="FF0000"/>
          <w:sz w:val="24"/>
          <w:szCs w:val="24"/>
        </w:rPr>
        <w:t>(</w:t>
      </w:r>
      <w:r w:rsidR="008B2BCF" w:rsidRPr="008B2BCF">
        <w:rPr>
          <w:rFonts w:cstheme="minorHAnsi"/>
          <w:color w:val="FF0000"/>
          <w:sz w:val="24"/>
          <w:szCs w:val="24"/>
        </w:rPr>
        <w:t xml:space="preserve">add the contact details of someone in the business able to help; this could be the wellbeing lead, </w:t>
      </w:r>
      <w:proofErr w:type="gramStart"/>
      <w:r w:rsidR="008B2BCF" w:rsidRPr="008B2BCF">
        <w:rPr>
          <w:rFonts w:cstheme="minorHAnsi"/>
          <w:color w:val="FF0000"/>
          <w:sz w:val="24"/>
          <w:szCs w:val="24"/>
        </w:rPr>
        <w:t>HR</w:t>
      </w:r>
      <w:proofErr w:type="gramEnd"/>
      <w:r w:rsidR="008B2BCF" w:rsidRPr="008B2BCF">
        <w:rPr>
          <w:rFonts w:cstheme="minorHAnsi"/>
          <w:color w:val="FF0000"/>
          <w:sz w:val="24"/>
          <w:szCs w:val="24"/>
        </w:rPr>
        <w:t xml:space="preserve"> or a wellbeing champion). </w:t>
      </w:r>
    </w:p>
    <w:p w14:paraId="12E5FDEB" w14:textId="74976429" w:rsidR="00743C81" w:rsidRDefault="00743C81" w:rsidP="00940F34">
      <w:pPr>
        <w:rPr>
          <w:rFonts w:cstheme="minorHAnsi"/>
          <w:color w:val="FF0000"/>
          <w:sz w:val="24"/>
          <w:szCs w:val="24"/>
        </w:rPr>
      </w:pPr>
    </w:p>
    <w:p w14:paraId="6E923E48" w14:textId="5C5D98A3" w:rsidR="00743C81" w:rsidRPr="00415F7C" w:rsidRDefault="00743C81" w:rsidP="00743C81">
      <w:pPr>
        <w:rPr>
          <w:rFonts w:cstheme="minorHAnsi"/>
          <w:b/>
          <w:bCs/>
          <w:color w:val="FF0000"/>
          <w:sz w:val="24"/>
          <w:szCs w:val="24"/>
        </w:rPr>
      </w:pPr>
      <w:r w:rsidRPr="00415F7C">
        <w:rPr>
          <w:rFonts w:cstheme="minorHAnsi"/>
          <w:b/>
          <w:bCs/>
          <w:color w:val="FF0000"/>
          <w:sz w:val="24"/>
          <w:szCs w:val="24"/>
        </w:rPr>
        <w:t xml:space="preserve">Appendix 2: </w:t>
      </w:r>
      <w:r>
        <w:rPr>
          <w:rFonts w:cstheme="minorHAnsi"/>
          <w:b/>
          <w:sz w:val="24"/>
          <w:szCs w:val="24"/>
        </w:rPr>
        <w:t>Template for a 1-page s</w:t>
      </w:r>
      <w:r>
        <w:rPr>
          <w:rFonts w:cstheme="minorHAnsi"/>
          <w:b/>
          <w:sz w:val="24"/>
          <w:szCs w:val="24"/>
          <w:u w:val="single"/>
        </w:rPr>
        <w:t>urvey summary report</w:t>
      </w:r>
    </w:p>
    <w:p w14:paraId="7B6C30A0" w14:textId="77777777" w:rsidR="00743C81" w:rsidRDefault="00743C81" w:rsidP="00743C81">
      <w:pPr>
        <w:rPr>
          <w:rFonts w:cstheme="minorHAnsi"/>
          <w:color w:val="FF0000"/>
          <w:sz w:val="24"/>
          <w:szCs w:val="24"/>
        </w:rPr>
      </w:pPr>
      <w:r>
        <w:rPr>
          <w:rFonts w:cstheme="minorHAnsi"/>
          <w:color w:val="FF0000"/>
          <w:sz w:val="24"/>
          <w:szCs w:val="24"/>
        </w:rPr>
        <w:t>Thank you to everyone who participated in our employee wellbeing survey. Here is the summary of the results, and what we are going to do moving forward to better support your health and wellbeing in the workplace:</w:t>
      </w:r>
    </w:p>
    <w:p w14:paraId="009251E8" w14:textId="77777777" w:rsidR="00743C81" w:rsidRDefault="00743C81" w:rsidP="00743C81">
      <w:pPr>
        <w:rPr>
          <w:rFonts w:cstheme="minorHAnsi"/>
          <w:color w:val="FF0000"/>
          <w:sz w:val="24"/>
          <w:szCs w:val="24"/>
        </w:rPr>
      </w:pPr>
      <w:r>
        <w:rPr>
          <w:rFonts w:cstheme="minorHAnsi"/>
          <w:color w:val="FF0000"/>
          <w:sz w:val="24"/>
          <w:szCs w:val="24"/>
        </w:rPr>
        <w:t xml:space="preserve">The survey ran from xx to xx. We had xx responses, which is xx% of our workforce. </w:t>
      </w:r>
    </w:p>
    <w:p w14:paraId="085CD46D" w14:textId="77777777" w:rsidR="00743C81" w:rsidRDefault="00743C81" w:rsidP="00743C81">
      <w:pPr>
        <w:rPr>
          <w:rFonts w:cstheme="minorHAnsi"/>
          <w:color w:val="FF0000"/>
          <w:sz w:val="24"/>
          <w:szCs w:val="24"/>
        </w:rPr>
      </w:pPr>
      <w:r>
        <w:rPr>
          <w:rFonts w:cstheme="minorHAnsi"/>
          <w:color w:val="FF0000"/>
          <w:sz w:val="24"/>
          <w:szCs w:val="24"/>
        </w:rPr>
        <w:lastRenderedPageBreak/>
        <w:t>80% of respondents feel their health is good or very good.</w:t>
      </w:r>
    </w:p>
    <w:p w14:paraId="6C4E1457" w14:textId="77777777" w:rsidR="00743C81" w:rsidRDefault="00743C81" w:rsidP="00743C81">
      <w:pPr>
        <w:rPr>
          <w:rFonts w:cstheme="minorHAnsi"/>
          <w:color w:val="FF0000"/>
          <w:sz w:val="24"/>
          <w:szCs w:val="24"/>
        </w:rPr>
      </w:pPr>
      <w:r>
        <w:rPr>
          <w:rFonts w:cstheme="minorHAnsi"/>
          <w:color w:val="FF0000"/>
          <w:sz w:val="24"/>
          <w:szCs w:val="24"/>
        </w:rPr>
        <w:t xml:space="preserve">67% of respondents </w:t>
      </w:r>
      <w:proofErr w:type="gramStart"/>
      <w:r>
        <w:rPr>
          <w:rFonts w:cstheme="minorHAnsi"/>
          <w:color w:val="FF0000"/>
          <w:sz w:val="24"/>
          <w:szCs w:val="24"/>
        </w:rPr>
        <w:t>don’t</w:t>
      </w:r>
      <w:proofErr w:type="gramEnd"/>
      <w:r>
        <w:rPr>
          <w:rFonts w:cstheme="minorHAnsi"/>
          <w:color w:val="FF0000"/>
          <w:sz w:val="24"/>
          <w:szCs w:val="24"/>
        </w:rPr>
        <w:t xml:space="preserve"> drink or drink less than once a month.</w:t>
      </w:r>
    </w:p>
    <w:p w14:paraId="0A6F4289" w14:textId="77777777" w:rsidR="00743C81" w:rsidRDefault="00743C81" w:rsidP="00743C81">
      <w:pPr>
        <w:rPr>
          <w:rFonts w:cstheme="minorHAnsi"/>
          <w:color w:val="FF0000"/>
          <w:sz w:val="24"/>
          <w:szCs w:val="24"/>
        </w:rPr>
      </w:pPr>
      <w:r>
        <w:rPr>
          <w:rFonts w:cstheme="minorHAnsi"/>
          <w:color w:val="FF0000"/>
          <w:sz w:val="24"/>
          <w:szCs w:val="24"/>
        </w:rPr>
        <w:t xml:space="preserve">Although 50% of respondents smoke, only three employees would like support with quitting. 87% of respondents </w:t>
      </w:r>
      <w:proofErr w:type="gramStart"/>
      <w:r>
        <w:rPr>
          <w:rFonts w:cstheme="minorHAnsi"/>
          <w:color w:val="FF0000"/>
          <w:sz w:val="24"/>
          <w:szCs w:val="24"/>
        </w:rPr>
        <w:t>wouldn’t</w:t>
      </w:r>
      <w:proofErr w:type="gramEnd"/>
      <w:r>
        <w:rPr>
          <w:rFonts w:cstheme="minorHAnsi"/>
          <w:color w:val="FF0000"/>
          <w:sz w:val="24"/>
          <w:szCs w:val="24"/>
        </w:rPr>
        <w:t xml:space="preserve"> like any support with weight loss. </w:t>
      </w:r>
    </w:p>
    <w:p w14:paraId="69583372" w14:textId="77777777" w:rsidR="00743C81" w:rsidRDefault="00743C81" w:rsidP="00743C81">
      <w:pPr>
        <w:rPr>
          <w:rFonts w:cstheme="minorHAnsi"/>
          <w:color w:val="FF0000"/>
          <w:sz w:val="24"/>
          <w:szCs w:val="24"/>
        </w:rPr>
      </w:pPr>
      <w:r>
        <w:rPr>
          <w:rFonts w:cstheme="minorHAnsi"/>
          <w:color w:val="FF0000"/>
          <w:sz w:val="24"/>
          <w:szCs w:val="24"/>
        </w:rPr>
        <w:t xml:space="preserve">Sleeping problems is a concern for 80% of respondents and 22% would like support with their sleeping habits, or how to sleep longer and better. </w:t>
      </w:r>
    </w:p>
    <w:p w14:paraId="77BA86A9" w14:textId="77777777" w:rsidR="00743C81" w:rsidRPr="00E64830" w:rsidRDefault="00743C81" w:rsidP="00743C81">
      <w:pPr>
        <w:rPr>
          <w:rFonts w:cstheme="minorHAnsi"/>
          <w:color w:val="FF0000"/>
          <w:sz w:val="24"/>
          <w:szCs w:val="24"/>
        </w:rPr>
      </w:pPr>
      <w:r>
        <w:rPr>
          <w:rFonts w:cstheme="minorHAnsi"/>
          <w:color w:val="FF0000"/>
          <w:sz w:val="24"/>
          <w:szCs w:val="24"/>
        </w:rPr>
        <w:t xml:space="preserve">Given these results, we will be focusing our wellbeing initiatives in the next three months on supporting our staff sleep hygiene. We will be sharing hints and tips on how to improve your quality of sleep. </w:t>
      </w:r>
      <w:r w:rsidRPr="008B4C54">
        <w:rPr>
          <w:rFonts w:cstheme="minorHAnsi"/>
          <w:color w:val="FF0000"/>
          <w:sz w:val="24"/>
          <w:szCs w:val="24"/>
        </w:rPr>
        <w:t xml:space="preserve">If you have </w:t>
      </w:r>
      <w:r>
        <w:rPr>
          <w:rFonts w:cstheme="minorHAnsi"/>
          <w:color w:val="FF0000"/>
          <w:sz w:val="24"/>
          <w:szCs w:val="24"/>
        </w:rPr>
        <w:t xml:space="preserve">any </w:t>
      </w:r>
      <w:r w:rsidRPr="008B4C54">
        <w:rPr>
          <w:rFonts w:cstheme="minorHAnsi"/>
          <w:color w:val="FF0000"/>
          <w:sz w:val="24"/>
          <w:szCs w:val="24"/>
        </w:rPr>
        <w:t xml:space="preserve">questions about the survey results, or would like </w:t>
      </w:r>
      <w:r>
        <w:rPr>
          <w:rFonts w:cstheme="minorHAnsi"/>
          <w:color w:val="FF0000"/>
          <w:sz w:val="24"/>
          <w:szCs w:val="24"/>
        </w:rPr>
        <w:t>specific</w:t>
      </w:r>
      <w:r w:rsidRPr="008B4C54">
        <w:rPr>
          <w:rFonts w:cstheme="minorHAnsi"/>
          <w:color w:val="FF0000"/>
          <w:sz w:val="24"/>
          <w:szCs w:val="24"/>
        </w:rPr>
        <w:t xml:space="preserve"> support or advice, please speak to</w:t>
      </w:r>
      <w:r>
        <w:rPr>
          <w:rFonts w:cstheme="minorHAnsi"/>
          <w:color w:val="FF0000"/>
          <w:sz w:val="24"/>
          <w:szCs w:val="24"/>
        </w:rPr>
        <w:t xml:space="preserve"> HR.</w:t>
      </w:r>
    </w:p>
    <w:p w14:paraId="6EEA5C53" w14:textId="77777777" w:rsidR="00743C81" w:rsidRPr="008B2BCF" w:rsidRDefault="00743C81" w:rsidP="00940F34">
      <w:pPr>
        <w:rPr>
          <w:rFonts w:cstheme="minorHAnsi"/>
          <w:color w:val="FF0000"/>
          <w:sz w:val="24"/>
          <w:szCs w:val="24"/>
        </w:rPr>
      </w:pPr>
    </w:p>
    <w:sectPr w:rsidR="00743C81" w:rsidRPr="008B2BCF" w:rsidSect="008A46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75946" w14:textId="77777777" w:rsidR="0000456A" w:rsidRDefault="0000456A" w:rsidP="008A4612">
      <w:pPr>
        <w:spacing w:after="0" w:line="240" w:lineRule="auto"/>
      </w:pPr>
      <w:r>
        <w:separator/>
      </w:r>
    </w:p>
  </w:endnote>
  <w:endnote w:type="continuationSeparator" w:id="0">
    <w:p w14:paraId="4F6BEB43" w14:textId="77777777" w:rsidR="0000456A" w:rsidRDefault="0000456A" w:rsidP="008A4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089417"/>
      <w:docPartObj>
        <w:docPartGallery w:val="Page Numbers (Bottom of Page)"/>
        <w:docPartUnique/>
      </w:docPartObj>
    </w:sdtPr>
    <w:sdtEndPr>
      <w:rPr>
        <w:noProof/>
      </w:rPr>
    </w:sdtEndPr>
    <w:sdtContent>
      <w:p w14:paraId="78E13769" w14:textId="6DD68627" w:rsidR="0000456A" w:rsidRDefault="000045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42C08B" w14:textId="77777777" w:rsidR="0000456A" w:rsidRDefault="00004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260953"/>
      <w:docPartObj>
        <w:docPartGallery w:val="Page Numbers (Bottom of Page)"/>
        <w:docPartUnique/>
      </w:docPartObj>
    </w:sdtPr>
    <w:sdtEndPr>
      <w:rPr>
        <w:b/>
        <w:bCs/>
        <w:noProof/>
        <w:color w:val="00629B"/>
      </w:rPr>
    </w:sdtEndPr>
    <w:sdtContent>
      <w:p w14:paraId="092EDFD9" w14:textId="39D8EA8F" w:rsidR="0000456A" w:rsidRPr="008A4612" w:rsidRDefault="0000456A" w:rsidP="008A4612">
        <w:pPr>
          <w:pStyle w:val="Footer"/>
          <w:jc w:val="center"/>
          <w:rPr>
            <w:b/>
            <w:bCs/>
            <w:color w:val="00629B"/>
          </w:rPr>
        </w:pPr>
        <w:r w:rsidRPr="008A4612">
          <w:rPr>
            <w:b/>
            <w:bCs/>
            <w:color w:val="00629B"/>
          </w:rPr>
          <w:fldChar w:fldCharType="begin"/>
        </w:r>
        <w:r w:rsidRPr="008A4612">
          <w:rPr>
            <w:b/>
            <w:bCs/>
            <w:color w:val="00629B"/>
          </w:rPr>
          <w:instrText xml:space="preserve"> PAGE   \* MERGEFORMAT </w:instrText>
        </w:r>
        <w:r w:rsidRPr="008A4612">
          <w:rPr>
            <w:b/>
            <w:bCs/>
            <w:color w:val="00629B"/>
          </w:rPr>
          <w:fldChar w:fldCharType="separate"/>
        </w:r>
        <w:r w:rsidRPr="008A4612">
          <w:rPr>
            <w:b/>
            <w:bCs/>
            <w:noProof/>
            <w:color w:val="00629B"/>
          </w:rPr>
          <w:t>2</w:t>
        </w:r>
        <w:r w:rsidRPr="008A4612">
          <w:rPr>
            <w:b/>
            <w:bCs/>
            <w:noProof/>
            <w:color w:val="00629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420D8" w14:textId="77777777" w:rsidR="0000456A" w:rsidRDefault="0000456A" w:rsidP="008A4612">
      <w:pPr>
        <w:spacing w:after="0" w:line="240" w:lineRule="auto"/>
      </w:pPr>
      <w:r>
        <w:separator/>
      </w:r>
    </w:p>
  </w:footnote>
  <w:footnote w:type="continuationSeparator" w:id="0">
    <w:p w14:paraId="11EF26CA" w14:textId="77777777" w:rsidR="0000456A" w:rsidRDefault="0000456A" w:rsidP="008A4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9170" w14:textId="52EE379A" w:rsidR="0000456A" w:rsidRPr="008A4612" w:rsidRDefault="0000456A" w:rsidP="007F21BA">
    <w:pPr>
      <w:pStyle w:val="Header"/>
      <w:jc w:val="center"/>
      <w:rPr>
        <w:b/>
        <w:bCs/>
        <w:color w:val="00629B"/>
      </w:rPr>
    </w:pPr>
    <w:r>
      <w:rPr>
        <w:b/>
        <w:bCs/>
        <w:color w:val="00629B"/>
      </w:rPr>
      <w:t xml:space="preserve">Employee </w:t>
    </w:r>
    <w:r w:rsidR="00382DAA">
      <w:rPr>
        <w:b/>
        <w:bCs/>
        <w:color w:val="00629B"/>
      </w:rPr>
      <w:t>w</w:t>
    </w:r>
    <w:r>
      <w:rPr>
        <w:b/>
        <w:bCs/>
        <w:color w:val="00629B"/>
      </w:rPr>
      <w:t xml:space="preserve">ellbeing </w:t>
    </w:r>
    <w:r w:rsidR="00382DAA">
      <w:rPr>
        <w:b/>
        <w:bCs/>
        <w:color w:val="00629B"/>
      </w:rPr>
      <w:t>s</w:t>
    </w:r>
    <w:r>
      <w:rPr>
        <w:b/>
        <w:bCs/>
        <w:color w:val="00629B"/>
      </w:rPr>
      <w:t xml:space="preserve">urvey </w:t>
    </w:r>
    <w:r w:rsidR="00382DAA">
      <w:rPr>
        <w:b/>
        <w:bCs/>
        <w:color w:val="00629B"/>
      </w:rPr>
      <w:t>r</w:t>
    </w:r>
    <w:r>
      <w:rPr>
        <w:b/>
        <w:bCs/>
        <w:color w:val="00629B"/>
      </w:rPr>
      <w:t xml:space="preserve">esult </w:t>
    </w:r>
    <w:r w:rsidR="00382DAA">
      <w:rPr>
        <w:b/>
        <w:bCs/>
        <w:color w:val="00629B"/>
      </w:rPr>
      <w:t>a</w:t>
    </w:r>
    <w:r>
      <w:rPr>
        <w:b/>
        <w:bCs/>
        <w:color w:val="00629B"/>
      </w:rPr>
      <w:t>nalysis</w:t>
    </w:r>
    <w:r w:rsidR="003B3405">
      <w:rPr>
        <w:b/>
        <w:bCs/>
        <w:color w:val="00629B"/>
      </w:rPr>
      <w:t xml:space="preserve"> – </w:t>
    </w:r>
    <w:r w:rsidR="00382DAA">
      <w:rPr>
        <w:b/>
        <w:bCs/>
        <w:color w:val="00629B"/>
      </w:rPr>
      <w:t>Short summary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525"/>
    <w:multiLevelType w:val="hybridMultilevel"/>
    <w:tmpl w:val="364E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95C62"/>
    <w:multiLevelType w:val="hybridMultilevel"/>
    <w:tmpl w:val="CE785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964ED"/>
    <w:multiLevelType w:val="hybridMultilevel"/>
    <w:tmpl w:val="82E627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A3776D"/>
    <w:multiLevelType w:val="hybridMultilevel"/>
    <w:tmpl w:val="BA72282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0B8D61FA"/>
    <w:multiLevelType w:val="hybridMultilevel"/>
    <w:tmpl w:val="FF6A2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54F3C"/>
    <w:multiLevelType w:val="hybridMultilevel"/>
    <w:tmpl w:val="E4507C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444778"/>
    <w:multiLevelType w:val="hybridMultilevel"/>
    <w:tmpl w:val="0446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B587F"/>
    <w:multiLevelType w:val="hybridMultilevel"/>
    <w:tmpl w:val="749E5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C4A8C"/>
    <w:multiLevelType w:val="hybridMultilevel"/>
    <w:tmpl w:val="463E419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15:restartNumberingAfterBreak="0">
    <w:nsid w:val="1FC917DF"/>
    <w:multiLevelType w:val="hybridMultilevel"/>
    <w:tmpl w:val="EBA6053C"/>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01D0EAF"/>
    <w:multiLevelType w:val="hybridMultilevel"/>
    <w:tmpl w:val="4B2C45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5A65E1"/>
    <w:multiLevelType w:val="hybridMultilevel"/>
    <w:tmpl w:val="868E6658"/>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5C46E25"/>
    <w:multiLevelType w:val="hybridMultilevel"/>
    <w:tmpl w:val="965CD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BF09A5"/>
    <w:multiLevelType w:val="hybridMultilevel"/>
    <w:tmpl w:val="D7CE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6D19DA"/>
    <w:multiLevelType w:val="hybridMultilevel"/>
    <w:tmpl w:val="0D863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C365C5"/>
    <w:multiLevelType w:val="hybridMultilevel"/>
    <w:tmpl w:val="03787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646D23"/>
    <w:multiLevelType w:val="hybridMultilevel"/>
    <w:tmpl w:val="26FE26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EC11AB4"/>
    <w:multiLevelType w:val="hybridMultilevel"/>
    <w:tmpl w:val="59102B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F4564F"/>
    <w:multiLevelType w:val="hybridMultilevel"/>
    <w:tmpl w:val="A212001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9" w15:restartNumberingAfterBreak="0">
    <w:nsid w:val="5CD06B31"/>
    <w:multiLevelType w:val="multilevel"/>
    <w:tmpl w:val="07E8B8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60BD7ECC"/>
    <w:multiLevelType w:val="hybridMultilevel"/>
    <w:tmpl w:val="4D008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CD1B5B"/>
    <w:multiLevelType w:val="hybridMultilevel"/>
    <w:tmpl w:val="718A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AF58F7"/>
    <w:multiLevelType w:val="hybridMultilevel"/>
    <w:tmpl w:val="9C840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3D4DE7"/>
    <w:multiLevelType w:val="hybridMultilevel"/>
    <w:tmpl w:val="B3FC44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6F7B1D26"/>
    <w:multiLevelType w:val="hybridMultilevel"/>
    <w:tmpl w:val="D7289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6C339B"/>
    <w:multiLevelType w:val="hybridMultilevel"/>
    <w:tmpl w:val="FAFC215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6" w15:restartNumberingAfterBreak="0">
    <w:nsid w:val="734D2399"/>
    <w:multiLevelType w:val="hybridMultilevel"/>
    <w:tmpl w:val="FC4A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6A6A28"/>
    <w:multiLevelType w:val="hybridMultilevel"/>
    <w:tmpl w:val="9FB2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291768"/>
    <w:multiLevelType w:val="hybridMultilevel"/>
    <w:tmpl w:val="5FB62D1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321420215">
    <w:abstractNumId w:val="7"/>
  </w:num>
  <w:num w:numId="2" w16cid:durableId="2112703372">
    <w:abstractNumId w:val="26"/>
  </w:num>
  <w:num w:numId="3" w16cid:durableId="1268779154">
    <w:abstractNumId w:val="13"/>
  </w:num>
  <w:num w:numId="4" w16cid:durableId="432096956">
    <w:abstractNumId w:val="4"/>
  </w:num>
  <w:num w:numId="5" w16cid:durableId="135219444">
    <w:abstractNumId w:val="6"/>
  </w:num>
  <w:num w:numId="6" w16cid:durableId="2078360466">
    <w:abstractNumId w:val="15"/>
  </w:num>
  <w:num w:numId="7" w16cid:durableId="176579673">
    <w:abstractNumId w:val="25"/>
  </w:num>
  <w:num w:numId="8" w16cid:durableId="1002969041">
    <w:abstractNumId w:val="20"/>
  </w:num>
  <w:num w:numId="9" w16cid:durableId="992640063">
    <w:abstractNumId w:val="21"/>
  </w:num>
  <w:num w:numId="10" w16cid:durableId="347487090">
    <w:abstractNumId w:val="22"/>
  </w:num>
  <w:num w:numId="11" w16cid:durableId="1501044065">
    <w:abstractNumId w:val="27"/>
  </w:num>
  <w:num w:numId="12" w16cid:durableId="1245456688">
    <w:abstractNumId w:val="2"/>
  </w:num>
  <w:num w:numId="13" w16cid:durableId="1367752768">
    <w:abstractNumId w:val="23"/>
  </w:num>
  <w:num w:numId="14" w16cid:durableId="878517261">
    <w:abstractNumId w:val="28"/>
  </w:num>
  <w:num w:numId="15" w16cid:durableId="310597852">
    <w:abstractNumId w:val="11"/>
  </w:num>
  <w:num w:numId="16" w16cid:durableId="1101025707">
    <w:abstractNumId w:val="18"/>
  </w:num>
  <w:num w:numId="17" w16cid:durableId="1130516801">
    <w:abstractNumId w:val="17"/>
  </w:num>
  <w:num w:numId="18" w16cid:durableId="583687510">
    <w:abstractNumId w:val="16"/>
  </w:num>
  <w:num w:numId="19" w16cid:durableId="404031551">
    <w:abstractNumId w:val="9"/>
  </w:num>
  <w:num w:numId="20" w16cid:durableId="624772044">
    <w:abstractNumId w:val="0"/>
  </w:num>
  <w:num w:numId="21" w16cid:durableId="1489899268">
    <w:abstractNumId w:val="12"/>
  </w:num>
  <w:num w:numId="22" w16cid:durableId="1275093027">
    <w:abstractNumId w:val="14"/>
  </w:num>
  <w:num w:numId="23" w16cid:durableId="132794855">
    <w:abstractNumId w:val="5"/>
  </w:num>
  <w:num w:numId="24" w16cid:durableId="1185703681">
    <w:abstractNumId w:val="10"/>
  </w:num>
  <w:num w:numId="25" w16cid:durableId="1052801899">
    <w:abstractNumId w:val="8"/>
  </w:num>
  <w:num w:numId="26" w16cid:durableId="370495039">
    <w:abstractNumId w:val="1"/>
  </w:num>
  <w:num w:numId="27" w16cid:durableId="255018900">
    <w:abstractNumId w:val="24"/>
  </w:num>
  <w:num w:numId="28" w16cid:durableId="167452579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7306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B90"/>
    <w:rsid w:val="0000456A"/>
    <w:rsid w:val="00045D9C"/>
    <w:rsid w:val="00055ACF"/>
    <w:rsid w:val="000959C1"/>
    <w:rsid w:val="000C0E3B"/>
    <w:rsid w:val="000C58CC"/>
    <w:rsid w:val="000D3E81"/>
    <w:rsid w:val="000D72B4"/>
    <w:rsid w:val="000E2E71"/>
    <w:rsid w:val="000F1E61"/>
    <w:rsid w:val="001133C4"/>
    <w:rsid w:val="001212E9"/>
    <w:rsid w:val="00130BF3"/>
    <w:rsid w:val="00130C06"/>
    <w:rsid w:val="001628E2"/>
    <w:rsid w:val="00213B5E"/>
    <w:rsid w:val="0021426D"/>
    <w:rsid w:val="00216234"/>
    <w:rsid w:val="002277F1"/>
    <w:rsid w:val="00275EBD"/>
    <w:rsid w:val="00292770"/>
    <w:rsid w:val="002A6444"/>
    <w:rsid w:val="002B3310"/>
    <w:rsid w:val="002C1FBE"/>
    <w:rsid w:val="002D7ABF"/>
    <w:rsid w:val="00363AFB"/>
    <w:rsid w:val="00382DAA"/>
    <w:rsid w:val="0038550A"/>
    <w:rsid w:val="0038655F"/>
    <w:rsid w:val="003B3405"/>
    <w:rsid w:val="003D159B"/>
    <w:rsid w:val="00415F7C"/>
    <w:rsid w:val="00427E80"/>
    <w:rsid w:val="00434204"/>
    <w:rsid w:val="00485175"/>
    <w:rsid w:val="004D4472"/>
    <w:rsid w:val="004D5B90"/>
    <w:rsid w:val="004D7CA1"/>
    <w:rsid w:val="004E7330"/>
    <w:rsid w:val="00507530"/>
    <w:rsid w:val="005106E4"/>
    <w:rsid w:val="0052113B"/>
    <w:rsid w:val="005226D3"/>
    <w:rsid w:val="00541D73"/>
    <w:rsid w:val="005701BC"/>
    <w:rsid w:val="00593824"/>
    <w:rsid w:val="005A28CB"/>
    <w:rsid w:val="005B0B07"/>
    <w:rsid w:val="00602930"/>
    <w:rsid w:val="006254CE"/>
    <w:rsid w:val="006507BE"/>
    <w:rsid w:val="00670709"/>
    <w:rsid w:val="00671E3D"/>
    <w:rsid w:val="00696296"/>
    <w:rsid w:val="006A17E6"/>
    <w:rsid w:val="006A5249"/>
    <w:rsid w:val="006B7AD2"/>
    <w:rsid w:val="006D7259"/>
    <w:rsid w:val="006E2502"/>
    <w:rsid w:val="006E3BB6"/>
    <w:rsid w:val="00704ADB"/>
    <w:rsid w:val="00710CAD"/>
    <w:rsid w:val="00715F0A"/>
    <w:rsid w:val="00743C81"/>
    <w:rsid w:val="00760852"/>
    <w:rsid w:val="007C4FE5"/>
    <w:rsid w:val="007E6606"/>
    <w:rsid w:val="007F21BA"/>
    <w:rsid w:val="00804906"/>
    <w:rsid w:val="00827BC7"/>
    <w:rsid w:val="0089068A"/>
    <w:rsid w:val="00891DF2"/>
    <w:rsid w:val="008A4612"/>
    <w:rsid w:val="008B2BCF"/>
    <w:rsid w:val="008B4C54"/>
    <w:rsid w:val="008D361D"/>
    <w:rsid w:val="008F1B3A"/>
    <w:rsid w:val="00907994"/>
    <w:rsid w:val="00915DA7"/>
    <w:rsid w:val="00940F34"/>
    <w:rsid w:val="0095484B"/>
    <w:rsid w:val="009778FA"/>
    <w:rsid w:val="00984B0C"/>
    <w:rsid w:val="009A6BB8"/>
    <w:rsid w:val="009B27C6"/>
    <w:rsid w:val="00A6720F"/>
    <w:rsid w:val="00A71B72"/>
    <w:rsid w:val="00AE04B8"/>
    <w:rsid w:val="00B1665D"/>
    <w:rsid w:val="00B3092E"/>
    <w:rsid w:val="00B635D5"/>
    <w:rsid w:val="00B73130"/>
    <w:rsid w:val="00B74378"/>
    <w:rsid w:val="00B86DD1"/>
    <w:rsid w:val="00B901E0"/>
    <w:rsid w:val="00BB58D0"/>
    <w:rsid w:val="00BC7B9F"/>
    <w:rsid w:val="00BD0E9C"/>
    <w:rsid w:val="00BE0CE4"/>
    <w:rsid w:val="00C003AF"/>
    <w:rsid w:val="00C034E2"/>
    <w:rsid w:val="00C13B9B"/>
    <w:rsid w:val="00C13C0C"/>
    <w:rsid w:val="00C22364"/>
    <w:rsid w:val="00C441B5"/>
    <w:rsid w:val="00C52D49"/>
    <w:rsid w:val="00C555D0"/>
    <w:rsid w:val="00C56006"/>
    <w:rsid w:val="00CD5DD3"/>
    <w:rsid w:val="00CE233B"/>
    <w:rsid w:val="00D10B77"/>
    <w:rsid w:val="00D31B43"/>
    <w:rsid w:val="00D54D0F"/>
    <w:rsid w:val="00D6743F"/>
    <w:rsid w:val="00DB7344"/>
    <w:rsid w:val="00DD7936"/>
    <w:rsid w:val="00DE2FB9"/>
    <w:rsid w:val="00DF54B1"/>
    <w:rsid w:val="00E0142E"/>
    <w:rsid w:val="00E375E7"/>
    <w:rsid w:val="00E60070"/>
    <w:rsid w:val="00E64830"/>
    <w:rsid w:val="00E71BE8"/>
    <w:rsid w:val="00E80CB1"/>
    <w:rsid w:val="00E95040"/>
    <w:rsid w:val="00EE2F0B"/>
    <w:rsid w:val="00EF281D"/>
    <w:rsid w:val="00EF43E3"/>
    <w:rsid w:val="00F0257C"/>
    <w:rsid w:val="00F322E1"/>
    <w:rsid w:val="00FE0734"/>
    <w:rsid w:val="00FE4272"/>
    <w:rsid w:val="00FE71C2"/>
    <w:rsid w:val="00FF2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D70AB7"/>
  <w15:chartTrackingRefBased/>
  <w15:docId w15:val="{82446972-D2B6-45DF-BDEF-B85D1AF7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612"/>
  </w:style>
  <w:style w:type="paragraph" w:styleId="Footer">
    <w:name w:val="footer"/>
    <w:basedOn w:val="Normal"/>
    <w:link w:val="FooterChar"/>
    <w:uiPriority w:val="99"/>
    <w:unhideWhenUsed/>
    <w:rsid w:val="008A4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612"/>
  </w:style>
  <w:style w:type="paragraph" w:styleId="ListParagraph">
    <w:name w:val="List Paragraph"/>
    <w:basedOn w:val="Normal"/>
    <w:uiPriority w:val="34"/>
    <w:qFormat/>
    <w:rsid w:val="00B74378"/>
    <w:pPr>
      <w:ind w:left="720"/>
      <w:contextualSpacing/>
    </w:pPr>
  </w:style>
  <w:style w:type="character" w:styleId="CommentReference">
    <w:name w:val="annotation reference"/>
    <w:basedOn w:val="DefaultParagraphFont"/>
    <w:uiPriority w:val="99"/>
    <w:semiHidden/>
    <w:unhideWhenUsed/>
    <w:rsid w:val="00710CAD"/>
    <w:rPr>
      <w:sz w:val="16"/>
      <w:szCs w:val="16"/>
    </w:rPr>
  </w:style>
  <w:style w:type="paragraph" w:styleId="CommentText">
    <w:name w:val="annotation text"/>
    <w:basedOn w:val="Normal"/>
    <w:link w:val="CommentTextChar"/>
    <w:uiPriority w:val="99"/>
    <w:semiHidden/>
    <w:unhideWhenUsed/>
    <w:rsid w:val="00710CAD"/>
    <w:pPr>
      <w:spacing w:line="240" w:lineRule="auto"/>
    </w:pPr>
    <w:rPr>
      <w:sz w:val="20"/>
      <w:szCs w:val="20"/>
    </w:rPr>
  </w:style>
  <w:style w:type="character" w:customStyle="1" w:styleId="CommentTextChar">
    <w:name w:val="Comment Text Char"/>
    <w:basedOn w:val="DefaultParagraphFont"/>
    <w:link w:val="CommentText"/>
    <w:uiPriority w:val="99"/>
    <w:semiHidden/>
    <w:rsid w:val="00710CAD"/>
    <w:rPr>
      <w:sz w:val="20"/>
      <w:szCs w:val="20"/>
    </w:rPr>
  </w:style>
  <w:style w:type="paragraph" w:styleId="CommentSubject">
    <w:name w:val="annotation subject"/>
    <w:basedOn w:val="CommentText"/>
    <w:next w:val="CommentText"/>
    <w:link w:val="CommentSubjectChar"/>
    <w:uiPriority w:val="99"/>
    <w:semiHidden/>
    <w:unhideWhenUsed/>
    <w:rsid w:val="00710CAD"/>
    <w:rPr>
      <w:b/>
      <w:bCs/>
    </w:rPr>
  </w:style>
  <w:style w:type="character" w:customStyle="1" w:styleId="CommentSubjectChar">
    <w:name w:val="Comment Subject Char"/>
    <w:basedOn w:val="CommentTextChar"/>
    <w:link w:val="CommentSubject"/>
    <w:uiPriority w:val="99"/>
    <w:semiHidden/>
    <w:rsid w:val="00710CAD"/>
    <w:rPr>
      <w:b/>
      <w:bCs/>
      <w:sz w:val="20"/>
      <w:szCs w:val="20"/>
    </w:rPr>
  </w:style>
  <w:style w:type="paragraph" w:styleId="Revision">
    <w:name w:val="Revision"/>
    <w:hidden/>
    <w:uiPriority w:val="99"/>
    <w:semiHidden/>
    <w:rsid w:val="008F1B3A"/>
    <w:pPr>
      <w:spacing w:after="0" w:line="240" w:lineRule="auto"/>
    </w:pPr>
  </w:style>
  <w:style w:type="paragraph" w:styleId="BalloonText">
    <w:name w:val="Balloon Text"/>
    <w:basedOn w:val="Normal"/>
    <w:link w:val="BalloonTextChar"/>
    <w:uiPriority w:val="99"/>
    <w:semiHidden/>
    <w:unhideWhenUsed/>
    <w:rsid w:val="00984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B0C"/>
    <w:rPr>
      <w:rFonts w:ascii="Segoe UI" w:hAnsi="Segoe UI" w:cs="Segoe UI"/>
      <w:sz w:val="18"/>
      <w:szCs w:val="18"/>
    </w:rPr>
  </w:style>
  <w:style w:type="character" w:styleId="Hyperlink">
    <w:name w:val="Hyperlink"/>
    <w:basedOn w:val="DefaultParagraphFont"/>
    <w:uiPriority w:val="99"/>
    <w:unhideWhenUsed/>
    <w:rsid w:val="00FF21E3"/>
    <w:rPr>
      <w:color w:val="0563C1" w:themeColor="hyperlink"/>
      <w:u w:val="single"/>
    </w:rPr>
  </w:style>
  <w:style w:type="character" w:styleId="UnresolvedMention">
    <w:name w:val="Unresolved Mention"/>
    <w:basedOn w:val="DefaultParagraphFont"/>
    <w:uiPriority w:val="99"/>
    <w:semiHidden/>
    <w:unhideWhenUsed/>
    <w:rsid w:val="00FF21E3"/>
    <w:rPr>
      <w:color w:val="605E5C"/>
      <w:shd w:val="clear" w:color="auto" w:fill="E1DFDD"/>
    </w:rPr>
  </w:style>
  <w:style w:type="table" w:styleId="TableGrid">
    <w:name w:val="Table Grid"/>
    <w:basedOn w:val="TableNormal"/>
    <w:uiPriority w:val="59"/>
    <w:rsid w:val="00B16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166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665D"/>
    <w:rPr>
      <w:sz w:val="20"/>
      <w:szCs w:val="20"/>
    </w:rPr>
  </w:style>
  <w:style w:type="character" w:styleId="FootnoteReference">
    <w:name w:val="footnote reference"/>
    <w:basedOn w:val="DefaultParagraphFont"/>
    <w:uiPriority w:val="99"/>
    <w:semiHidden/>
    <w:unhideWhenUsed/>
    <w:rsid w:val="00B1665D"/>
    <w:rPr>
      <w:vertAlign w:val="superscript"/>
    </w:rPr>
  </w:style>
  <w:style w:type="character" w:styleId="FollowedHyperlink">
    <w:name w:val="FollowedHyperlink"/>
    <w:basedOn w:val="DefaultParagraphFont"/>
    <w:uiPriority w:val="99"/>
    <w:semiHidden/>
    <w:unhideWhenUsed/>
    <w:rsid w:val="00B1665D"/>
    <w:rPr>
      <w:color w:val="954F72" w:themeColor="followedHyperlink"/>
      <w:u w:val="single"/>
    </w:rPr>
  </w:style>
  <w:style w:type="paragraph" w:styleId="Caption">
    <w:name w:val="caption"/>
    <w:basedOn w:val="Normal"/>
    <w:next w:val="Normal"/>
    <w:uiPriority w:val="35"/>
    <w:semiHidden/>
    <w:unhideWhenUsed/>
    <w:qFormat/>
    <w:rsid w:val="009A6BB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ingertips.phe.org.uk/search/fru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fingertips.phe.org.uk/search/smok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fingertips.phe.org.uk/search/physical%20activity"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drinkaware.co.uk/alcohol-facts/drinking-habits-and-behaviours/binge-dri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Lavelle</dc:creator>
  <cp:keywords/>
  <dc:description/>
  <cp:lastModifiedBy>Flavia de Melo Dewey</cp:lastModifiedBy>
  <cp:revision>2</cp:revision>
  <dcterms:created xsi:type="dcterms:W3CDTF">2022-08-08T10:34:00Z</dcterms:created>
  <dcterms:modified xsi:type="dcterms:W3CDTF">2022-08-08T10:34:00Z</dcterms:modified>
</cp:coreProperties>
</file>